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00" w:lineRule="auto"/>
        <w:ind w:left="0" w:firstLine="0"/>
        <w:rPr>
          <w:rFonts w:ascii="Nunito" w:cs="Nunito" w:eastAsia="Nunito" w:hAnsi="Nunito"/>
          <w:sz w:val="40"/>
          <w:szCs w:val="40"/>
        </w:rPr>
      </w:pPr>
      <w:r w:rsidDel="00000000" w:rsidR="00000000" w:rsidRPr="00000000">
        <w:rPr>
          <w:rFonts w:ascii="Nunito" w:cs="Nunito" w:eastAsia="Nunito" w:hAnsi="Nunito"/>
          <w:sz w:val="40"/>
          <w:szCs w:val="40"/>
          <w:rtl w:val="0"/>
        </w:rPr>
        <w:t xml:space="preserve">Handleiding docent</w:t>
      </w:r>
    </w:p>
    <w:p w:rsidR="00000000" w:rsidDel="00000000" w:rsidP="00000000" w:rsidRDefault="00000000" w:rsidRPr="00000000" w14:paraId="00000002">
      <w:pPr>
        <w:spacing w:after="0" w:lineRule="auto"/>
        <w:ind w:left="0" w:firstLine="0"/>
        <w:rPr>
          <w:rFonts w:ascii="Nunito" w:cs="Nunito" w:eastAsia="Nunito" w:hAnsi="Nunito"/>
        </w:rPr>
      </w:pPr>
      <w:r w:rsidDel="00000000" w:rsidR="00000000" w:rsidRPr="00000000">
        <w:rPr>
          <w:rFonts w:ascii="Nunito" w:cs="Nunito" w:eastAsia="Nunito" w:hAnsi="Nunito"/>
          <w:rtl w:val="0"/>
        </w:rPr>
        <w:t xml:space="preserve">Voorbereiding:</w:t>
      </w:r>
    </w:p>
    <w:p w:rsidR="00000000" w:rsidDel="00000000" w:rsidP="00000000" w:rsidRDefault="00000000" w:rsidRPr="00000000" w14:paraId="00000003">
      <w:pPr>
        <w:spacing w:after="0" w:line="240" w:lineRule="auto"/>
        <w:ind w:left="0" w:firstLine="0"/>
        <w:rPr>
          <w:rFonts w:ascii="Nunito" w:cs="Nunito" w:eastAsia="Nunito" w:hAnsi="Nunito"/>
        </w:rPr>
      </w:pPr>
      <w:r w:rsidDel="00000000" w:rsidR="00000000" w:rsidRPr="00000000">
        <w:rPr>
          <w:rFonts w:ascii="Nunito" w:cs="Nunito" w:eastAsia="Nunito" w:hAnsi="Nunito"/>
          <w:rtl w:val="0"/>
        </w:rPr>
        <w:t xml:space="preserve">Per leerling een potje met 10 strijkkralen in verschillende kleuren (paars, blauw, rood, geel, wit en/of groen).</w:t>
      </w:r>
    </w:p>
    <w:p w:rsidR="00000000" w:rsidDel="00000000" w:rsidP="00000000" w:rsidRDefault="00000000" w:rsidRPr="00000000" w14:paraId="00000004">
      <w:pPr>
        <w:spacing w:after="0" w:line="240" w:lineRule="auto"/>
        <w:ind w:left="0" w:firstLine="0"/>
        <w:rPr>
          <w:rFonts w:ascii="Nunito" w:cs="Nunito" w:eastAsia="Nunito" w:hAnsi="Nunito"/>
        </w:rPr>
      </w:pPr>
      <w:r w:rsidDel="00000000" w:rsidR="00000000" w:rsidRPr="00000000">
        <w:rPr>
          <w:rFonts w:ascii="Nunito" w:cs="Nunito" w:eastAsia="Nunito" w:hAnsi="Nunito"/>
          <w:rtl w:val="0"/>
        </w:rPr>
        <w:t xml:space="preserve">Uit dit practicum zijn de volgende conclusies door leerlingen te trekken:</w:t>
      </w:r>
    </w:p>
    <w:p w:rsidR="00000000" w:rsidDel="00000000" w:rsidP="00000000" w:rsidRDefault="00000000" w:rsidRPr="00000000" w14:paraId="00000005">
      <w:pPr>
        <w:spacing w:after="0" w:line="240" w:lineRule="auto"/>
        <w:ind w:left="0" w:firstLine="0"/>
        <w:rPr>
          <w:rFonts w:ascii="Nunito" w:cs="Nunito" w:eastAsia="Nunito" w:hAnsi="Nunito"/>
        </w:rPr>
      </w:pPr>
      <w:r w:rsidDel="00000000" w:rsidR="00000000" w:rsidRPr="00000000">
        <w:rPr>
          <w:rFonts w:ascii="Nunito" w:cs="Nunito" w:eastAsia="Nunito" w:hAnsi="Nunito"/>
          <w:rtl w:val="0"/>
        </w:rPr>
        <w:t xml:space="preserve">Uit stap 2:  Meerdere genen hebben invloed op deze eigenschap.</w:t>
      </w:r>
    </w:p>
    <w:p w:rsidR="00000000" w:rsidDel="00000000" w:rsidP="00000000" w:rsidRDefault="00000000" w:rsidRPr="00000000" w14:paraId="00000006">
      <w:pPr>
        <w:spacing w:after="0" w:line="240" w:lineRule="auto"/>
        <w:ind w:left="0" w:firstLine="0"/>
        <w:rPr>
          <w:rFonts w:ascii="Nunito" w:cs="Nunito" w:eastAsia="Nunito" w:hAnsi="Nunito"/>
        </w:rPr>
      </w:pPr>
      <w:r w:rsidDel="00000000" w:rsidR="00000000" w:rsidRPr="00000000">
        <w:rPr>
          <w:rFonts w:ascii="Nunito" w:cs="Nunito" w:eastAsia="Nunito" w:hAnsi="Nunito"/>
          <w:rtl w:val="0"/>
        </w:rPr>
        <w:t xml:space="preserve">Uit stap 3: Zowel genen als omgeving (leefstijl) spelen een rol bij de lichaamslengte.</w:t>
      </w:r>
    </w:p>
    <w:p w:rsidR="00000000" w:rsidDel="00000000" w:rsidP="00000000" w:rsidRDefault="00000000" w:rsidRPr="00000000" w14:paraId="00000007">
      <w:pPr>
        <w:spacing w:after="0" w:line="240" w:lineRule="auto"/>
        <w:ind w:left="0" w:firstLine="0"/>
        <w:rPr>
          <w:rFonts w:ascii="Nunito" w:cs="Nunito" w:eastAsia="Nunito" w:hAnsi="Nunito"/>
        </w:rPr>
      </w:pPr>
      <w:r w:rsidDel="00000000" w:rsidR="00000000" w:rsidRPr="00000000">
        <w:rPr>
          <w:rFonts w:ascii="Nunito" w:cs="Nunito" w:eastAsia="Nunito" w:hAnsi="Nunito"/>
          <w:rtl w:val="0"/>
        </w:rPr>
        <w:t xml:space="preserve">Uit stap 4: Genen werken samen. Vaak is dat zeer ingewikkeld.</w:t>
      </w:r>
    </w:p>
    <w:p w:rsidR="00000000" w:rsidDel="00000000" w:rsidP="00000000" w:rsidRDefault="00000000" w:rsidRPr="00000000" w14:paraId="00000008">
      <w:pPr>
        <w:spacing w:after="0" w:line="240" w:lineRule="auto"/>
        <w:ind w:left="0" w:firstLine="0"/>
        <w:rPr>
          <w:rFonts w:ascii="Nunito" w:cs="Nunito" w:eastAsia="Nunito" w:hAnsi="Nunito"/>
        </w:rPr>
      </w:pPr>
      <w:r w:rsidDel="00000000" w:rsidR="00000000" w:rsidRPr="00000000">
        <w:rPr>
          <w:rFonts w:ascii="Nunito" w:cs="Nunito" w:eastAsia="Nunito" w:hAnsi="Nunito"/>
          <w:rtl w:val="0"/>
        </w:rPr>
        <w:t xml:space="preserve">Uit stap 5: Er gebeurt veel onderzoek naar genen en er is nog heel veel dat we niet weten.</w:t>
      </w:r>
    </w:p>
    <w:p w:rsidR="00000000" w:rsidDel="00000000" w:rsidP="00000000" w:rsidRDefault="00000000" w:rsidRPr="00000000" w14:paraId="00000009">
      <w:pPr>
        <w:spacing w:after="200" w:lineRule="auto"/>
        <w:ind w:left="0" w:firstLine="0"/>
        <w:rPr>
          <w:rFonts w:ascii="Nunito" w:cs="Nunito" w:eastAsia="Nunito" w:hAnsi="Nunito"/>
        </w:rPr>
      </w:pPr>
      <w:r w:rsidDel="00000000" w:rsidR="00000000" w:rsidRPr="00000000">
        <w:rPr>
          <w:rtl w:val="0"/>
        </w:rPr>
      </w:r>
    </w:p>
    <w:p w:rsidR="00000000" w:rsidDel="00000000" w:rsidP="00000000" w:rsidRDefault="00000000" w:rsidRPr="00000000" w14:paraId="0000000A">
      <w:pPr>
        <w:spacing w:after="200" w:lineRule="auto"/>
        <w:ind w:left="0" w:firstLine="0"/>
        <w:rPr>
          <w:rFonts w:ascii="Nunito" w:cs="Nunito" w:eastAsia="Nunito" w:hAnsi="Nunito"/>
          <w:sz w:val="40"/>
          <w:szCs w:val="40"/>
        </w:rPr>
      </w:pPr>
      <w:r w:rsidDel="00000000" w:rsidR="00000000" w:rsidRPr="00000000">
        <w:rPr>
          <w:rFonts w:ascii="Nunito" w:cs="Nunito" w:eastAsia="Nunito" w:hAnsi="Nunito"/>
          <w:sz w:val="40"/>
          <w:szCs w:val="40"/>
          <w:rtl w:val="0"/>
        </w:rPr>
        <w:t xml:space="preserve">Werkblad - polygenisch - bepalen </w:t>
      </w:r>
      <w:r w:rsidDel="00000000" w:rsidR="00000000" w:rsidRPr="00000000">
        <w:rPr>
          <w:rFonts w:ascii="Nunito" w:cs="Nunito" w:eastAsia="Nunito" w:hAnsi="Nunito"/>
          <w:sz w:val="40"/>
          <w:szCs w:val="40"/>
          <w:rtl w:val="0"/>
        </w:rPr>
        <w:t xml:space="preserve">lengte</w:t>
      </w:r>
      <w:r w:rsidDel="00000000" w:rsidR="00000000" w:rsidRPr="00000000">
        <w:rPr>
          <w:rtl w:val="0"/>
        </w:rPr>
      </w:r>
    </w:p>
    <w:p w:rsidR="00000000" w:rsidDel="00000000" w:rsidP="00000000" w:rsidRDefault="00000000" w:rsidRPr="00000000" w14:paraId="0000000B">
      <w:pPr>
        <w:spacing w:after="200" w:lineRule="auto"/>
        <w:ind w:left="0" w:firstLine="0"/>
        <w:rPr>
          <w:rFonts w:ascii="Nunito" w:cs="Nunito" w:eastAsia="Nunito" w:hAnsi="Nunito"/>
        </w:rPr>
      </w:pPr>
      <w:r w:rsidDel="00000000" w:rsidR="00000000" w:rsidRPr="00000000">
        <w:rPr>
          <w:rFonts w:ascii="Nunito" w:cs="Nunito" w:eastAsia="Nunito" w:hAnsi="Nunito"/>
          <w:rtl w:val="0"/>
        </w:rPr>
        <w:t xml:space="preserve">Start: Je gaat een baby maken met de persoon naast je. Iedereen pakt een potje met daarin 10 kralen. Het potje stelt een celkern van één van jouw cellen voor. De kralen zijn genen die informatie bevatten over je lichaamslengte.</w:t>
      </w:r>
    </w:p>
    <w:p w:rsidR="00000000" w:rsidDel="00000000" w:rsidP="00000000" w:rsidRDefault="00000000" w:rsidRPr="00000000" w14:paraId="0000000C">
      <w:pPr>
        <w:numPr>
          <w:ilvl w:val="0"/>
          <w:numId w:val="1"/>
        </w:numPr>
        <w:spacing w:after="200" w:lineRule="auto"/>
        <w:ind w:left="720" w:hanging="360"/>
        <w:rPr>
          <w:rFonts w:ascii="Nunito" w:cs="Nunito" w:eastAsia="Nunito" w:hAnsi="Nunito"/>
        </w:rPr>
      </w:pPr>
      <w:r w:rsidDel="00000000" w:rsidR="00000000" w:rsidRPr="00000000">
        <w:rPr>
          <w:rFonts w:ascii="Nunito" w:cs="Nunito" w:eastAsia="Nunito" w:hAnsi="Nunito"/>
          <w:rtl w:val="0"/>
        </w:rPr>
        <w:t xml:space="preserve">Maak een kind met je partner (degene die naast je zit). Pak allebei willekeurig 5 kralen uit je bekertje en leg ze bij elkaar. Schrijf in de tabel hieronder hoeveel kralen jullie van elke kleur hebben.</w:t>
      </w:r>
    </w:p>
    <w:tbl>
      <w:tblPr>
        <w:tblStyle w:val="Table1"/>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289.857142857143"/>
        <w:gridCol w:w="1289.857142857143"/>
        <w:gridCol w:w="1289.857142857143"/>
        <w:gridCol w:w="1289.857142857143"/>
        <w:gridCol w:w="1289.857142857143"/>
        <w:gridCol w:w="1289.857142857143"/>
        <w:gridCol w:w="1289.857142857143"/>
        <w:tblGridChange w:id="0">
          <w:tblGrid>
            <w:gridCol w:w="1289.857142857143"/>
            <w:gridCol w:w="1289.857142857143"/>
            <w:gridCol w:w="1289.857142857143"/>
            <w:gridCol w:w="1289.857142857143"/>
            <w:gridCol w:w="1289.857142857143"/>
            <w:gridCol w:w="1289.857142857143"/>
            <w:gridCol w:w="1289.857142857143"/>
          </w:tblGrid>
        </w:tblGridChange>
      </w:tblGrid>
      <w:tr>
        <w:trPr>
          <w:cantSplit w:val="0"/>
          <w:tblHeader w:val="0"/>
        </w:trPr>
        <w:tc>
          <w:tcPr/>
          <w:p w:rsidR="00000000" w:rsidDel="00000000" w:rsidP="00000000" w:rsidRDefault="00000000" w:rsidRPr="00000000" w14:paraId="0000000D">
            <w:pPr>
              <w:widowControl w:val="0"/>
              <w:spacing w:line="240" w:lineRule="auto"/>
              <w:rPr>
                <w:rFonts w:ascii="Nunito" w:cs="Nunito" w:eastAsia="Nunito" w:hAnsi="Nunito"/>
                <w:b w:val="1"/>
                <w:bCs w:val="1"/>
              </w:rPr>
            </w:pPr>
            <w:r w:rsidDel="00000000" w:rsidR="00000000" w:rsidRPr="00000000">
              <w:rPr>
                <w:rFonts w:ascii="Nunito" w:cs="Nunito" w:eastAsia="Nunito" w:hAnsi="Nunito"/>
                <w:b w:val="1"/>
                <w:bCs w:val="1"/>
                <w:rtl w:val="0"/>
              </w:rPr>
              <w:t xml:space="preserve">Kleur</w:t>
            </w:r>
          </w:p>
        </w:tc>
        <w:tc>
          <w:tcPr/>
          <w:p w:rsidR="00000000" w:rsidDel="00000000" w:rsidP="00000000" w:rsidRDefault="00000000" w:rsidRPr="00000000" w14:paraId="0000000E">
            <w:pPr>
              <w:widowControl w:val="0"/>
              <w:spacing w:line="240" w:lineRule="auto"/>
              <w:rPr>
                <w:rFonts w:ascii="Nunito" w:cs="Nunito" w:eastAsia="Nunito" w:hAnsi="Nunito"/>
              </w:rPr>
            </w:pPr>
            <w:r w:rsidDel="00000000" w:rsidR="00000000" w:rsidRPr="00000000">
              <w:rPr>
                <w:rFonts w:ascii="Nunito" w:cs="Nunito" w:eastAsia="Nunito" w:hAnsi="Nunito"/>
                <w:rtl w:val="0"/>
              </w:rPr>
              <w:t xml:space="preserve">Paars</w:t>
            </w:r>
          </w:p>
        </w:tc>
        <w:tc>
          <w:tcPr/>
          <w:p w:rsidR="00000000" w:rsidDel="00000000" w:rsidP="00000000" w:rsidRDefault="00000000" w:rsidRPr="00000000" w14:paraId="0000000F">
            <w:pPr>
              <w:widowControl w:val="0"/>
              <w:spacing w:line="240" w:lineRule="auto"/>
              <w:rPr>
                <w:rFonts w:ascii="Nunito" w:cs="Nunito" w:eastAsia="Nunito" w:hAnsi="Nunito"/>
              </w:rPr>
            </w:pPr>
            <w:r w:rsidDel="00000000" w:rsidR="00000000" w:rsidRPr="00000000">
              <w:rPr>
                <w:rFonts w:ascii="Nunito" w:cs="Nunito" w:eastAsia="Nunito" w:hAnsi="Nunito"/>
                <w:rtl w:val="0"/>
              </w:rPr>
              <w:t xml:space="preserve">Blauw</w:t>
            </w:r>
          </w:p>
        </w:tc>
        <w:tc>
          <w:tcPr/>
          <w:p w:rsidR="00000000" w:rsidDel="00000000" w:rsidP="00000000" w:rsidRDefault="00000000" w:rsidRPr="00000000" w14:paraId="00000010">
            <w:pPr>
              <w:widowControl w:val="0"/>
              <w:spacing w:line="240" w:lineRule="auto"/>
              <w:rPr>
                <w:rFonts w:ascii="Nunito" w:cs="Nunito" w:eastAsia="Nunito" w:hAnsi="Nunito"/>
              </w:rPr>
            </w:pPr>
            <w:r w:rsidDel="00000000" w:rsidR="00000000" w:rsidRPr="00000000">
              <w:rPr>
                <w:rFonts w:ascii="Nunito" w:cs="Nunito" w:eastAsia="Nunito" w:hAnsi="Nunito"/>
                <w:rtl w:val="0"/>
              </w:rPr>
              <w:t xml:space="preserve">Rood</w:t>
            </w:r>
          </w:p>
        </w:tc>
        <w:tc>
          <w:tcPr/>
          <w:p w:rsidR="00000000" w:rsidDel="00000000" w:rsidP="00000000" w:rsidRDefault="00000000" w:rsidRPr="00000000" w14:paraId="00000011">
            <w:pPr>
              <w:widowControl w:val="0"/>
              <w:spacing w:line="240" w:lineRule="auto"/>
              <w:rPr>
                <w:rFonts w:ascii="Nunito" w:cs="Nunito" w:eastAsia="Nunito" w:hAnsi="Nunito"/>
              </w:rPr>
            </w:pPr>
            <w:r w:rsidDel="00000000" w:rsidR="00000000" w:rsidRPr="00000000">
              <w:rPr>
                <w:rFonts w:ascii="Nunito" w:cs="Nunito" w:eastAsia="Nunito" w:hAnsi="Nunito"/>
                <w:rtl w:val="0"/>
              </w:rPr>
              <w:t xml:space="preserve">Geel</w:t>
            </w:r>
          </w:p>
        </w:tc>
        <w:tc>
          <w:tcPr/>
          <w:p w:rsidR="00000000" w:rsidDel="00000000" w:rsidP="00000000" w:rsidRDefault="00000000" w:rsidRPr="00000000" w14:paraId="00000012">
            <w:pPr>
              <w:widowControl w:val="0"/>
              <w:spacing w:line="240" w:lineRule="auto"/>
              <w:rPr>
                <w:rFonts w:ascii="Nunito" w:cs="Nunito" w:eastAsia="Nunito" w:hAnsi="Nunito"/>
              </w:rPr>
            </w:pPr>
            <w:r w:rsidDel="00000000" w:rsidR="00000000" w:rsidRPr="00000000">
              <w:rPr>
                <w:rFonts w:ascii="Nunito" w:cs="Nunito" w:eastAsia="Nunito" w:hAnsi="Nunito"/>
                <w:rtl w:val="0"/>
              </w:rPr>
              <w:t xml:space="preserve">Wit</w:t>
            </w:r>
          </w:p>
        </w:tc>
        <w:tc>
          <w:tcPr/>
          <w:p w:rsidR="00000000" w:rsidDel="00000000" w:rsidP="00000000" w:rsidRDefault="00000000" w:rsidRPr="00000000" w14:paraId="00000013">
            <w:pPr>
              <w:widowControl w:val="0"/>
              <w:spacing w:line="240" w:lineRule="auto"/>
              <w:rPr>
                <w:rFonts w:ascii="Nunito" w:cs="Nunito" w:eastAsia="Nunito" w:hAnsi="Nunito"/>
              </w:rPr>
            </w:pPr>
            <w:r w:rsidDel="00000000" w:rsidR="00000000" w:rsidRPr="00000000">
              <w:rPr>
                <w:rFonts w:ascii="Nunito" w:cs="Nunito" w:eastAsia="Nunito" w:hAnsi="Nunito"/>
                <w:rtl w:val="0"/>
              </w:rPr>
              <w:t xml:space="preserve">Groen</w:t>
            </w:r>
          </w:p>
        </w:tc>
      </w:tr>
      <w:tr>
        <w:trPr>
          <w:cantSplit w:val="0"/>
          <w:tblHeader w:val="0"/>
        </w:trPr>
        <w:tc>
          <w:tcPr/>
          <w:p w:rsidR="00000000" w:rsidDel="00000000" w:rsidP="00000000" w:rsidRDefault="00000000" w:rsidRPr="00000000" w14:paraId="00000014">
            <w:pPr>
              <w:widowControl w:val="0"/>
              <w:spacing w:line="240" w:lineRule="auto"/>
              <w:rPr>
                <w:rFonts w:ascii="Nunito" w:cs="Nunito" w:eastAsia="Nunito" w:hAnsi="Nunito"/>
                <w:b w:val="1"/>
                <w:bCs w:val="1"/>
              </w:rPr>
            </w:pPr>
            <w:r w:rsidDel="00000000" w:rsidR="00000000" w:rsidRPr="00000000">
              <w:rPr>
                <w:rFonts w:ascii="Nunito" w:cs="Nunito" w:eastAsia="Nunito" w:hAnsi="Nunito"/>
                <w:b w:val="1"/>
                <w:bCs w:val="1"/>
                <w:rtl w:val="0"/>
              </w:rPr>
              <w:t xml:space="preserve">Aantal</w:t>
            </w:r>
          </w:p>
        </w:tc>
        <w:tc>
          <w:tcPr/>
          <w:p w:rsidR="00000000" w:rsidDel="00000000" w:rsidP="00000000" w:rsidRDefault="00000000" w:rsidRPr="00000000" w14:paraId="00000015">
            <w:pPr>
              <w:widowControl w:val="0"/>
              <w:spacing w:line="240" w:lineRule="auto"/>
              <w:rPr>
                <w:rFonts w:ascii="Nunito" w:cs="Nunito" w:eastAsia="Nunito" w:hAnsi="Nunito"/>
              </w:rPr>
            </w:pPr>
            <w:r w:rsidDel="00000000" w:rsidR="00000000" w:rsidRPr="00000000">
              <w:rPr>
                <w:rtl w:val="0"/>
              </w:rPr>
            </w:r>
          </w:p>
        </w:tc>
        <w:tc>
          <w:tcPr/>
          <w:p w:rsidR="00000000" w:rsidDel="00000000" w:rsidP="00000000" w:rsidRDefault="00000000" w:rsidRPr="00000000" w14:paraId="00000016">
            <w:pPr>
              <w:widowControl w:val="0"/>
              <w:spacing w:line="240" w:lineRule="auto"/>
              <w:rPr>
                <w:rFonts w:ascii="Nunito" w:cs="Nunito" w:eastAsia="Nunito" w:hAnsi="Nunito"/>
              </w:rPr>
            </w:pPr>
            <w:r w:rsidDel="00000000" w:rsidR="00000000" w:rsidRPr="00000000">
              <w:rPr>
                <w:rtl w:val="0"/>
              </w:rPr>
            </w:r>
          </w:p>
        </w:tc>
        <w:tc>
          <w:tcPr/>
          <w:p w:rsidR="00000000" w:rsidDel="00000000" w:rsidP="00000000" w:rsidRDefault="00000000" w:rsidRPr="00000000" w14:paraId="00000017">
            <w:pPr>
              <w:widowControl w:val="0"/>
              <w:spacing w:line="240" w:lineRule="auto"/>
              <w:rPr>
                <w:rFonts w:ascii="Nunito" w:cs="Nunito" w:eastAsia="Nunito" w:hAnsi="Nunito"/>
              </w:rPr>
            </w:pPr>
            <w:r w:rsidDel="00000000" w:rsidR="00000000" w:rsidRPr="00000000">
              <w:rPr>
                <w:rtl w:val="0"/>
              </w:rPr>
            </w:r>
          </w:p>
        </w:tc>
        <w:tc>
          <w:tcPr/>
          <w:p w:rsidR="00000000" w:rsidDel="00000000" w:rsidP="00000000" w:rsidRDefault="00000000" w:rsidRPr="00000000" w14:paraId="00000018">
            <w:pPr>
              <w:widowControl w:val="0"/>
              <w:spacing w:line="240" w:lineRule="auto"/>
              <w:rPr>
                <w:rFonts w:ascii="Nunito" w:cs="Nunito" w:eastAsia="Nunito" w:hAnsi="Nunito"/>
              </w:rPr>
            </w:pPr>
            <w:r w:rsidDel="00000000" w:rsidR="00000000" w:rsidRPr="00000000">
              <w:rPr>
                <w:rtl w:val="0"/>
              </w:rPr>
            </w:r>
          </w:p>
        </w:tc>
        <w:tc>
          <w:tcPr/>
          <w:p w:rsidR="00000000" w:rsidDel="00000000" w:rsidP="00000000" w:rsidRDefault="00000000" w:rsidRPr="00000000" w14:paraId="00000019">
            <w:pPr>
              <w:widowControl w:val="0"/>
              <w:spacing w:line="240" w:lineRule="auto"/>
              <w:rPr>
                <w:rFonts w:ascii="Nunito" w:cs="Nunito" w:eastAsia="Nunito" w:hAnsi="Nunito"/>
              </w:rPr>
            </w:pPr>
            <w:r w:rsidDel="00000000" w:rsidR="00000000" w:rsidRPr="00000000">
              <w:rPr>
                <w:rtl w:val="0"/>
              </w:rPr>
            </w:r>
          </w:p>
        </w:tc>
        <w:tc>
          <w:tcPr/>
          <w:p w:rsidR="00000000" w:rsidDel="00000000" w:rsidP="00000000" w:rsidRDefault="00000000" w:rsidRPr="00000000" w14:paraId="0000001A">
            <w:pPr>
              <w:widowControl w:val="0"/>
              <w:spacing w:line="240" w:lineRule="auto"/>
              <w:rPr>
                <w:rFonts w:ascii="Nunito" w:cs="Nunito" w:eastAsia="Nunito" w:hAnsi="Nunito"/>
              </w:rPr>
            </w:pPr>
            <w:r w:rsidDel="00000000" w:rsidR="00000000" w:rsidRPr="00000000">
              <w:rPr>
                <w:rtl w:val="0"/>
              </w:rPr>
            </w:r>
          </w:p>
        </w:tc>
      </w:tr>
    </w:tbl>
    <w:p w:rsidR="00000000" w:rsidDel="00000000" w:rsidP="00000000" w:rsidRDefault="00000000" w:rsidRPr="00000000" w14:paraId="0000001B">
      <w:pPr>
        <w:widowControl w:val="0"/>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1C">
      <w:pPr>
        <w:numPr>
          <w:ilvl w:val="0"/>
          <w:numId w:val="1"/>
        </w:numPr>
        <w:spacing w:after="200" w:lineRule="auto"/>
        <w:ind w:left="720" w:hanging="360"/>
        <w:rPr>
          <w:rFonts w:ascii="Nunito" w:cs="Nunito" w:eastAsia="Nunito" w:hAnsi="Nunito"/>
        </w:rPr>
      </w:pPr>
      <w:r w:rsidDel="00000000" w:rsidR="00000000" w:rsidRPr="00000000">
        <w:rPr>
          <w:rFonts w:ascii="Nunito" w:cs="Nunito" w:eastAsia="Nunito" w:hAnsi="Nunito"/>
          <w:rtl w:val="0"/>
        </w:rPr>
        <w:t xml:space="preserve">Bereken hoe lang jullie kind wordt, volgens dit model:</w:t>
      </w:r>
      <w:r w:rsidDel="00000000" w:rsidR="00000000" w:rsidRPr="00000000">
        <w:rPr>
          <w:rtl w:val="0"/>
        </w:rPr>
      </w:r>
    </w:p>
    <w:tbl>
      <w:tblPr>
        <w:tblStyle w:val="Table2"/>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875"/>
        <w:gridCol w:w="4125"/>
        <w:tblGridChange w:id="0">
          <w:tblGrid>
            <w:gridCol w:w="4875"/>
            <w:gridCol w:w="4125"/>
          </w:tblGrid>
        </w:tblGridChange>
      </w:tblGrid>
      <w:tr>
        <w:trPr>
          <w:cantSplit w:val="0"/>
          <w:trHeight w:val="420" w:hRule="atLeast"/>
          <w:tblHeader w:val="0"/>
        </w:trPr>
        <w:tc>
          <w:tcPr>
            <w:gridSpan w:val="2"/>
          </w:tcPr>
          <w:p w:rsidR="00000000" w:rsidDel="00000000" w:rsidP="00000000" w:rsidRDefault="00000000" w:rsidRPr="00000000" w14:paraId="0000001D">
            <w:pPr>
              <w:widowControl w:val="0"/>
              <w:spacing w:line="240" w:lineRule="auto"/>
              <w:rPr>
                <w:rFonts w:ascii="Nunito" w:cs="Nunito" w:eastAsia="Nunito" w:hAnsi="Nunito"/>
                <w:b w:val="1"/>
                <w:bCs w:val="1"/>
              </w:rPr>
            </w:pPr>
            <w:r w:rsidDel="00000000" w:rsidR="00000000" w:rsidRPr="00000000">
              <w:rPr>
                <w:rFonts w:ascii="Nunito" w:cs="Nunito" w:eastAsia="Nunito" w:hAnsi="Nunito"/>
                <w:b w:val="1"/>
                <w:bCs w:val="1"/>
                <w:rtl w:val="0"/>
              </w:rPr>
              <w:t xml:space="preserve">Start met een lengte van 136 cm</w:t>
            </w:r>
          </w:p>
        </w:tc>
      </w:tr>
      <w:tr>
        <w:trPr>
          <w:cantSplit w:val="0"/>
          <w:tblHeader w:val="0"/>
        </w:trPr>
        <w:tc>
          <w:tcPr/>
          <w:p w:rsidR="00000000" w:rsidDel="00000000" w:rsidP="00000000" w:rsidRDefault="00000000" w:rsidRPr="00000000" w14:paraId="0000001F">
            <w:pPr>
              <w:widowControl w:val="0"/>
              <w:spacing w:line="240" w:lineRule="auto"/>
              <w:rPr>
                <w:rFonts w:ascii="Nunito" w:cs="Nunito" w:eastAsia="Nunito" w:hAnsi="Nunito"/>
              </w:rPr>
            </w:pPr>
            <w:r w:rsidDel="00000000" w:rsidR="00000000" w:rsidRPr="00000000">
              <w:rPr>
                <w:rFonts w:ascii="Nunito" w:cs="Nunito" w:eastAsia="Nunito" w:hAnsi="Nunito"/>
                <w:rtl w:val="0"/>
              </w:rPr>
              <w:t xml:space="preserve">Kleuren: paars, blauw, rood, geel en wit</w:t>
            </w:r>
          </w:p>
        </w:tc>
        <w:tc>
          <w:tcPr/>
          <w:p w:rsidR="00000000" w:rsidDel="00000000" w:rsidP="00000000" w:rsidRDefault="00000000" w:rsidRPr="00000000" w14:paraId="00000020">
            <w:pPr>
              <w:widowControl w:val="0"/>
              <w:numPr>
                <w:ilvl w:val="0"/>
                <w:numId w:val="4"/>
              </w:numPr>
              <w:spacing w:line="240" w:lineRule="auto"/>
              <w:ind w:left="720" w:hanging="360"/>
              <w:rPr>
                <w:rFonts w:ascii="Nunito" w:cs="Nunito" w:eastAsia="Nunito" w:hAnsi="Nunito"/>
              </w:rPr>
            </w:pPr>
            <w:r w:rsidDel="00000000" w:rsidR="00000000" w:rsidRPr="00000000">
              <w:rPr>
                <w:rFonts w:ascii="Nunito" w:cs="Nunito" w:eastAsia="Nunito" w:hAnsi="Nunito"/>
                <w:rtl w:val="0"/>
              </w:rPr>
              <w:t xml:space="preserve">6 cm per stuk aan lengte</w:t>
            </w:r>
          </w:p>
        </w:tc>
      </w:tr>
      <w:tr>
        <w:trPr>
          <w:cantSplit w:val="0"/>
          <w:tblHeader w:val="0"/>
        </w:trPr>
        <w:tc>
          <w:tcPr/>
          <w:p w:rsidR="00000000" w:rsidDel="00000000" w:rsidP="00000000" w:rsidRDefault="00000000" w:rsidRPr="00000000" w14:paraId="00000021">
            <w:pPr>
              <w:widowControl w:val="0"/>
              <w:spacing w:line="240" w:lineRule="auto"/>
              <w:rPr>
                <w:rFonts w:ascii="Nunito" w:cs="Nunito" w:eastAsia="Nunito" w:hAnsi="Nunito"/>
              </w:rPr>
            </w:pPr>
            <w:r w:rsidDel="00000000" w:rsidR="00000000" w:rsidRPr="00000000">
              <w:rPr>
                <w:rFonts w:ascii="Nunito" w:cs="Nunito" w:eastAsia="Nunito" w:hAnsi="Nunito"/>
                <w:rtl w:val="0"/>
              </w:rPr>
              <w:t xml:space="preserve">Kleur: groen</w:t>
            </w:r>
          </w:p>
        </w:tc>
        <w:tc>
          <w:tcPr/>
          <w:p w:rsidR="00000000" w:rsidDel="00000000" w:rsidP="00000000" w:rsidRDefault="00000000" w:rsidRPr="00000000" w14:paraId="00000022">
            <w:pPr>
              <w:widowControl w:val="0"/>
              <w:numPr>
                <w:ilvl w:val="0"/>
                <w:numId w:val="2"/>
              </w:numPr>
              <w:spacing w:line="240" w:lineRule="auto"/>
              <w:ind w:left="720" w:hanging="360"/>
              <w:rPr>
                <w:rFonts w:ascii="Nunito" w:cs="Nunito" w:eastAsia="Nunito" w:hAnsi="Nunito"/>
              </w:rPr>
            </w:pPr>
            <w:r w:rsidDel="00000000" w:rsidR="00000000" w:rsidRPr="00000000">
              <w:rPr>
                <w:rFonts w:ascii="Nunito" w:cs="Nunito" w:eastAsia="Nunito" w:hAnsi="Nunito"/>
                <w:rtl w:val="0"/>
              </w:rPr>
              <w:t xml:space="preserve">0 cm per stuk aan lengte</w:t>
            </w:r>
          </w:p>
        </w:tc>
      </w:tr>
      <w:tr>
        <w:trPr>
          <w:cantSplit w:val="0"/>
          <w:tblHeader w:val="0"/>
        </w:trPr>
        <w:tc>
          <w:tcPr/>
          <w:p w:rsidR="00000000" w:rsidDel="00000000" w:rsidP="00000000" w:rsidRDefault="00000000" w:rsidRPr="00000000" w14:paraId="00000023">
            <w:pPr>
              <w:widowControl w:val="0"/>
              <w:spacing w:line="240" w:lineRule="auto"/>
              <w:rPr>
                <w:rFonts w:ascii="Nunito" w:cs="Nunito" w:eastAsia="Nunito" w:hAnsi="Nunito"/>
                <w:b w:val="1"/>
                <w:bCs w:val="1"/>
              </w:rPr>
            </w:pPr>
            <w:r w:rsidDel="00000000" w:rsidR="00000000" w:rsidRPr="00000000">
              <w:rPr>
                <w:rFonts w:ascii="Nunito" w:cs="Nunito" w:eastAsia="Nunito" w:hAnsi="Nunito"/>
                <w:b w:val="1"/>
                <w:bCs w:val="1"/>
                <w:rtl w:val="0"/>
              </w:rPr>
              <w:t xml:space="preserve">De lengte van je kind:</w:t>
            </w:r>
          </w:p>
        </w:tc>
        <w:tc>
          <w:tcPr/>
          <w:p w:rsidR="00000000" w:rsidDel="00000000" w:rsidP="00000000" w:rsidRDefault="00000000" w:rsidRPr="00000000" w14:paraId="00000024">
            <w:pPr>
              <w:widowControl w:val="0"/>
              <w:spacing w:line="240" w:lineRule="auto"/>
              <w:rPr>
                <w:rFonts w:ascii="Nunito" w:cs="Nunito" w:eastAsia="Nunito" w:hAnsi="Nunito"/>
                <w:b w:val="1"/>
                <w:bCs w:val="1"/>
              </w:rPr>
            </w:pPr>
            <w:r w:rsidDel="00000000" w:rsidR="00000000" w:rsidRPr="00000000">
              <w:rPr>
                <w:rtl w:val="0"/>
              </w:rPr>
            </w:r>
          </w:p>
        </w:tc>
      </w:tr>
    </w:tbl>
    <w:p w:rsidR="00000000" w:rsidDel="00000000" w:rsidP="00000000" w:rsidRDefault="00000000" w:rsidRPr="00000000" w14:paraId="00000025">
      <w:pPr>
        <w:widowControl w:val="0"/>
        <w:spacing w:line="240" w:lineRule="auto"/>
        <w:ind w:left="0" w:firstLine="0"/>
        <w:rPr>
          <w:rFonts w:ascii="Nunito" w:cs="Nunito" w:eastAsia="Nunito" w:hAnsi="Nunito"/>
          <w:b w:val="1"/>
          <w:bCs w:val="1"/>
        </w:rPr>
      </w:pPr>
      <w:r w:rsidDel="00000000" w:rsidR="00000000" w:rsidRPr="00000000">
        <w:rPr>
          <w:rtl w:val="0"/>
        </w:rPr>
      </w:r>
    </w:p>
    <w:p w:rsidR="00000000" w:rsidDel="00000000" w:rsidP="00000000" w:rsidRDefault="00000000" w:rsidRPr="00000000" w14:paraId="00000026">
      <w:pPr>
        <w:widowControl w:val="0"/>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27">
      <w:pPr>
        <w:widowControl w:val="0"/>
        <w:numPr>
          <w:ilvl w:val="0"/>
          <w:numId w:val="1"/>
        </w:numPr>
        <w:spacing w:line="240" w:lineRule="auto"/>
        <w:ind w:left="720" w:hanging="360"/>
        <w:rPr/>
      </w:pPr>
      <w:r w:rsidDel="00000000" w:rsidR="00000000" w:rsidRPr="00000000">
        <w:rPr>
          <w:rFonts w:ascii="Nunito" w:cs="Nunito" w:eastAsia="Nunito" w:hAnsi="Nunito"/>
          <w:b w:val="1"/>
          <w:bCs w:val="1"/>
          <w:rtl w:val="0"/>
        </w:rPr>
        <w:t xml:space="preserve">Beantwoord: </w:t>
      </w:r>
      <w:r w:rsidDel="00000000" w:rsidR="00000000" w:rsidRPr="00000000">
        <w:rPr>
          <w:rFonts w:ascii="Nunito" w:cs="Nunito" w:eastAsia="Nunito" w:hAnsi="Nunito"/>
          <w:rtl w:val="0"/>
        </w:rPr>
        <w:t xml:space="preserve">Spelen</w:t>
      </w:r>
      <w:r w:rsidDel="00000000" w:rsidR="00000000" w:rsidRPr="00000000">
        <w:rPr>
          <w:rFonts w:ascii="Nunito" w:cs="Nunito" w:eastAsia="Nunito" w:hAnsi="Nunito"/>
          <w:rtl w:val="0"/>
        </w:rPr>
        <w:t xml:space="preserve"> er nog andere invloeden een rol op de lengte van een mens dan alleen de informatie op zijn allelen?</w:t>
      </w:r>
    </w:p>
    <w:p w:rsidR="00000000" w:rsidDel="00000000" w:rsidP="00000000" w:rsidRDefault="00000000" w:rsidRPr="00000000" w14:paraId="00000028">
      <w:pPr>
        <w:widowControl w:val="0"/>
        <w:spacing w:line="240" w:lineRule="auto"/>
        <w:rPr>
          <w:rFonts w:ascii="Nunito" w:cs="Nunito" w:eastAsia="Nunito" w:hAnsi="Nunito"/>
        </w:rPr>
      </w:pPr>
      <w:r w:rsidDel="00000000" w:rsidR="00000000" w:rsidRPr="00000000">
        <w:rPr>
          <w:rtl w:val="0"/>
        </w:rPr>
      </w:r>
    </w:p>
    <w:tbl>
      <w:tblPr>
        <w:tblStyle w:val="Table3"/>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rPr>
            </w:pPr>
            <w:r w:rsidDel="00000000" w:rsidR="00000000" w:rsidRPr="00000000">
              <w:rPr>
                <w:rFonts w:ascii="Nunito" w:cs="Nunito" w:eastAsia="Nunito" w:hAnsi="Nunito"/>
                <w:b w:val="1"/>
                <w:bCs w:val="1"/>
                <w:rtl w:val="0"/>
              </w:rPr>
              <w:t xml:space="preserve">Antwoord</w:t>
            </w:r>
            <w:r w:rsidDel="00000000" w:rsidR="00000000" w:rsidRPr="00000000">
              <w:rPr>
                <w:rFonts w:ascii="Nunito" w:cs="Nunito" w:eastAsia="Nunito" w:hAnsi="Nunito"/>
                <w:rtl w:val="0"/>
              </w:rPr>
              <w:t xml:space="preserve">: </w:t>
            </w:r>
          </w:p>
        </w:tc>
      </w:tr>
    </w:tbl>
    <w:p w:rsidR="00000000" w:rsidDel="00000000" w:rsidP="00000000" w:rsidRDefault="00000000" w:rsidRPr="00000000" w14:paraId="0000002A">
      <w:pPr>
        <w:widowControl w:val="0"/>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2B">
      <w:pPr>
        <w:widowControl w:val="0"/>
        <w:numPr>
          <w:ilvl w:val="0"/>
          <w:numId w:val="1"/>
        </w:numPr>
        <w:spacing w:line="240" w:lineRule="auto"/>
        <w:ind w:left="720" w:hanging="360"/>
        <w:rPr>
          <w:rFonts w:ascii="Nunito" w:cs="Nunito" w:eastAsia="Nunito" w:hAnsi="Nunito"/>
        </w:rPr>
      </w:pPr>
      <w:r w:rsidDel="00000000" w:rsidR="00000000" w:rsidRPr="00000000">
        <w:rPr>
          <w:rFonts w:ascii="Nunito" w:cs="Nunito" w:eastAsia="Nunito" w:hAnsi="Nunito"/>
          <w:rtl w:val="0"/>
        </w:rPr>
        <w:t xml:space="preserve">Bepaal nu voordat je verder gaat of je, als moeder, gaat drinken tijdens de zwangerschap voordat je doorgaat:</w:t>
      </w:r>
    </w:p>
    <w:p w:rsidR="00000000" w:rsidDel="00000000" w:rsidP="00000000" w:rsidRDefault="00000000" w:rsidRPr="00000000" w14:paraId="0000002C">
      <w:pPr>
        <w:widowControl w:val="0"/>
        <w:spacing w:line="240" w:lineRule="auto"/>
        <w:rPr>
          <w:rFonts w:ascii="Nunito" w:cs="Nunito" w:eastAsia="Nunito" w:hAnsi="Nunito"/>
        </w:rPr>
      </w:pPr>
      <w:r w:rsidDel="00000000" w:rsidR="00000000" w:rsidRPr="00000000">
        <w:rPr>
          <w:rtl w:val="0"/>
        </w:rPr>
      </w:r>
    </w:p>
    <w:tbl>
      <w:tblPr>
        <w:tblStyle w:val="Table4"/>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514.5"/>
        <w:gridCol w:w="4514.5"/>
        <w:tblGridChange w:id="0">
          <w:tblGrid>
            <w:gridCol w:w="4514.5"/>
            <w:gridCol w:w="4514.5"/>
          </w:tblGrid>
        </w:tblGridChange>
      </w:tblGrid>
      <w:tr>
        <w:trPr>
          <w:cantSplit w:val="0"/>
          <w:trHeight w:val="42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2D">
            <w:pPr>
              <w:widowControl w:val="0"/>
              <w:spacing w:line="240" w:lineRule="auto"/>
              <w:rPr>
                <w:rFonts w:ascii="Nunito" w:cs="Nunito" w:eastAsia="Nunito" w:hAnsi="Nunito"/>
              </w:rPr>
            </w:pPr>
            <w:r w:rsidDel="00000000" w:rsidR="00000000" w:rsidRPr="00000000">
              <w:rPr>
                <w:rFonts w:ascii="Nunito" w:cs="Nunito" w:eastAsia="Nunito" w:hAnsi="Nunito"/>
                <w:b w:val="1"/>
                <w:bCs w:val="1"/>
                <w:rtl w:val="0"/>
              </w:rPr>
              <w:t xml:space="preserve">Kies: </w:t>
            </w:r>
            <w:r w:rsidDel="00000000" w:rsidR="00000000" w:rsidRPr="00000000">
              <w:rPr>
                <w:rFonts w:ascii="Nunito" w:cs="Nunito" w:eastAsia="Nunito" w:hAnsi="Nunito"/>
                <w:rtl w:val="0"/>
              </w:rPr>
              <w:t xml:space="preserve">Ik ga wel / niet drinken tijdens de zwangerschap.</w:t>
            </w:r>
          </w:p>
        </w:tc>
      </w:tr>
    </w:tbl>
    <w:p w:rsidR="00000000" w:rsidDel="00000000" w:rsidP="00000000" w:rsidRDefault="00000000" w:rsidRPr="00000000" w14:paraId="0000002F">
      <w:pPr>
        <w:widowControl w:val="0"/>
        <w:spacing w:line="240" w:lineRule="auto"/>
        <w:ind w:left="0" w:firstLine="0"/>
        <w:rPr>
          <w:rFonts w:ascii="Nunito" w:cs="Nunito" w:eastAsia="Nunito" w:hAnsi="Nunito"/>
        </w:rPr>
      </w:pPr>
      <w:r w:rsidDel="00000000" w:rsidR="00000000" w:rsidRPr="00000000">
        <w:rPr>
          <w:rtl w:val="0"/>
        </w:rPr>
      </w:r>
    </w:p>
    <w:p w:rsidR="00000000" w:rsidDel="00000000" w:rsidP="00000000" w:rsidRDefault="00000000" w:rsidRPr="00000000" w14:paraId="00000030">
      <w:pPr>
        <w:widowControl w:val="0"/>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31">
      <w:pPr>
        <w:spacing w:after="200" w:lineRule="auto"/>
        <w:ind w:left="0" w:firstLine="0"/>
        <w:rPr>
          <w:rFonts w:ascii="Nunito" w:cs="Nunito" w:eastAsia="Nunito" w:hAnsi="Nunito"/>
        </w:rPr>
      </w:pPr>
      <w:r w:rsidDel="00000000" w:rsidR="00000000" w:rsidRPr="00000000">
        <w:rPr>
          <w:rFonts w:ascii="Nunito" w:cs="Nunito" w:eastAsia="Nunito" w:hAnsi="Nunito"/>
          <w:rtl w:val="0"/>
        </w:rPr>
        <w:t xml:space="preserve">Schrijf opnieuw hoeveel kralen van elke kleur je hebt zodat je niet steeds op een andere bladzijde moet kijken.</w:t>
      </w:r>
    </w:p>
    <w:tbl>
      <w:tblPr>
        <w:tblStyle w:val="Table5"/>
        <w:tblW w:w="897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275"/>
        <w:gridCol w:w="1282.5"/>
        <w:gridCol w:w="1282.5"/>
        <w:gridCol w:w="1282.5"/>
        <w:gridCol w:w="1282.5"/>
        <w:gridCol w:w="1282.5"/>
        <w:gridCol w:w="1282.5"/>
        <w:tblGridChange w:id="0">
          <w:tblGrid>
            <w:gridCol w:w="1275"/>
            <w:gridCol w:w="1282.5"/>
            <w:gridCol w:w="1282.5"/>
            <w:gridCol w:w="1282.5"/>
            <w:gridCol w:w="1282.5"/>
            <w:gridCol w:w="1282.5"/>
            <w:gridCol w:w="1282.5"/>
          </w:tblGrid>
        </w:tblGridChange>
      </w:tblGrid>
      <w:tr>
        <w:trPr>
          <w:cantSplit w:val="0"/>
          <w:tblHeader w:val="0"/>
        </w:trPr>
        <w:tc>
          <w:tcPr/>
          <w:p w:rsidR="00000000" w:rsidDel="00000000" w:rsidP="00000000" w:rsidRDefault="00000000" w:rsidRPr="00000000" w14:paraId="00000032">
            <w:pPr>
              <w:widowControl w:val="0"/>
              <w:spacing w:line="240" w:lineRule="auto"/>
              <w:rPr>
                <w:rFonts w:ascii="Nunito" w:cs="Nunito" w:eastAsia="Nunito" w:hAnsi="Nunito"/>
                <w:b w:val="1"/>
                <w:bCs w:val="1"/>
              </w:rPr>
            </w:pPr>
            <w:r w:rsidDel="00000000" w:rsidR="00000000" w:rsidRPr="00000000">
              <w:rPr>
                <w:rFonts w:ascii="Nunito" w:cs="Nunito" w:eastAsia="Nunito" w:hAnsi="Nunito"/>
                <w:b w:val="1"/>
                <w:bCs w:val="1"/>
                <w:rtl w:val="0"/>
              </w:rPr>
              <w:t xml:space="preserve">Kleur</w:t>
            </w:r>
          </w:p>
        </w:tc>
        <w:tc>
          <w:tcPr/>
          <w:p w:rsidR="00000000" w:rsidDel="00000000" w:rsidP="00000000" w:rsidRDefault="00000000" w:rsidRPr="00000000" w14:paraId="00000033">
            <w:pPr>
              <w:widowControl w:val="0"/>
              <w:spacing w:line="240" w:lineRule="auto"/>
              <w:rPr>
                <w:rFonts w:ascii="Nunito" w:cs="Nunito" w:eastAsia="Nunito" w:hAnsi="Nunito"/>
              </w:rPr>
            </w:pPr>
            <w:r w:rsidDel="00000000" w:rsidR="00000000" w:rsidRPr="00000000">
              <w:rPr>
                <w:rFonts w:ascii="Nunito" w:cs="Nunito" w:eastAsia="Nunito" w:hAnsi="Nunito"/>
                <w:rtl w:val="0"/>
              </w:rPr>
              <w:t xml:space="preserve">Paars</w:t>
            </w:r>
          </w:p>
        </w:tc>
        <w:tc>
          <w:tcPr/>
          <w:p w:rsidR="00000000" w:rsidDel="00000000" w:rsidP="00000000" w:rsidRDefault="00000000" w:rsidRPr="00000000" w14:paraId="00000034">
            <w:pPr>
              <w:widowControl w:val="0"/>
              <w:spacing w:line="240" w:lineRule="auto"/>
              <w:rPr>
                <w:rFonts w:ascii="Nunito" w:cs="Nunito" w:eastAsia="Nunito" w:hAnsi="Nunito"/>
              </w:rPr>
            </w:pPr>
            <w:r w:rsidDel="00000000" w:rsidR="00000000" w:rsidRPr="00000000">
              <w:rPr>
                <w:rFonts w:ascii="Nunito" w:cs="Nunito" w:eastAsia="Nunito" w:hAnsi="Nunito"/>
                <w:rtl w:val="0"/>
              </w:rPr>
              <w:t xml:space="preserve">Blauw</w:t>
            </w:r>
          </w:p>
        </w:tc>
        <w:tc>
          <w:tcPr/>
          <w:p w:rsidR="00000000" w:rsidDel="00000000" w:rsidP="00000000" w:rsidRDefault="00000000" w:rsidRPr="00000000" w14:paraId="00000035">
            <w:pPr>
              <w:widowControl w:val="0"/>
              <w:spacing w:line="240" w:lineRule="auto"/>
              <w:rPr>
                <w:rFonts w:ascii="Nunito" w:cs="Nunito" w:eastAsia="Nunito" w:hAnsi="Nunito"/>
              </w:rPr>
            </w:pPr>
            <w:r w:rsidDel="00000000" w:rsidR="00000000" w:rsidRPr="00000000">
              <w:rPr>
                <w:rFonts w:ascii="Nunito" w:cs="Nunito" w:eastAsia="Nunito" w:hAnsi="Nunito"/>
                <w:rtl w:val="0"/>
              </w:rPr>
              <w:t xml:space="preserve">Rood</w:t>
            </w:r>
          </w:p>
        </w:tc>
        <w:tc>
          <w:tcPr/>
          <w:p w:rsidR="00000000" w:rsidDel="00000000" w:rsidP="00000000" w:rsidRDefault="00000000" w:rsidRPr="00000000" w14:paraId="00000036">
            <w:pPr>
              <w:widowControl w:val="0"/>
              <w:spacing w:line="240" w:lineRule="auto"/>
              <w:rPr>
                <w:rFonts w:ascii="Nunito" w:cs="Nunito" w:eastAsia="Nunito" w:hAnsi="Nunito"/>
              </w:rPr>
            </w:pPr>
            <w:r w:rsidDel="00000000" w:rsidR="00000000" w:rsidRPr="00000000">
              <w:rPr>
                <w:rFonts w:ascii="Nunito" w:cs="Nunito" w:eastAsia="Nunito" w:hAnsi="Nunito"/>
                <w:rtl w:val="0"/>
              </w:rPr>
              <w:t xml:space="preserve">Geel</w:t>
            </w:r>
          </w:p>
        </w:tc>
        <w:tc>
          <w:tcPr/>
          <w:p w:rsidR="00000000" w:rsidDel="00000000" w:rsidP="00000000" w:rsidRDefault="00000000" w:rsidRPr="00000000" w14:paraId="00000037">
            <w:pPr>
              <w:widowControl w:val="0"/>
              <w:spacing w:line="240" w:lineRule="auto"/>
              <w:rPr>
                <w:rFonts w:ascii="Nunito" w:cs="Nunito" w:eastAsia="Nunito" w:hAnsi="Nunito"/>
              </w:rPr>
            </w:pPr>
            <w:r w:rsidDel="00000000" w:rsidR="00000000" w:rsidRPr="00000000">
              <w:rPr>
                <w:rFonts w:ascii="Nunito" w:cs="Nunito" w:eastAsia="Nunito" w:hAnsi="Nunito"/>
                <w:rtl w:val="0"/>
              </w:rPr>
              <w:t xml:space="preserve">Wit</w:t>
            </w:r>
          </w:p>
        </w:tc>
        <w:tc>
          <w:tcPr/>
          <w:p w:rsidR="00000000" w:rsidDel="00000000" w:rsidP="00000000" w:rsidRDefault="00000000" w:rsidRPr="00000000" w14:paraId="00000038">
            <w:pPr>
              <w:widowControl w:val="0"/>
              <w:spacing w:line="240" w:lineRule="auto"/>
              <w:rPr>
                <w:rFonts w:ascii="Nunito" w:cs="Nunito" w:eastAsia="Nunito" w:hAnsi="Nunito"/>
              </w:rPr>
            </w:pPr>
            <w:r w:rsidDel="00000000" w:rsidR="00000000" w:rsidRPr="00000000">
              <w:rPr>
                <w:rFonts w:ascii="Nunito" w:cs="Nunito" w:eastAsia="Nunito" w:hAnsi="Nunito"/>
                <w:rtl w:val="0"/>
              </w:rPr>
              <w:t xml:space="preserve">Groen</w:t>
            </w:r>
          </w:p>
        </w:tc>
      </w:tr>
      <w:tr>
        <w:trPr>
          <w:cantSplit w:val="0"/>
          <w:tblHeader w:val="0"/>
        </w:trPr>
        <w:tc>
          <w:tcPr/>
          <w:p w:rsidR="00000000" w:rsidDel="00000000" w:rsidP="00000000" w:rsidRDefault="00000000" w:rsidRPr="00000000" w14:paraId="00000039">
            <w:pPr>
              <w:widowControl w:val="0"/>
              <w:spacing w:line="240" w:lineRule="auto"/>
              <w:rPr>
                <w:rFonts w:ascii="Nunito" w:cs="Nunito" w:eastAsia="Nunito" w:hAnsi="Nunito"/>
                <w:b w:val="1"/>
                <w:bCs w:val="1"/>
              </w:rPr>
            </w:pPr>
            <w:r w:rsidDel="00000000" w:rsidR="00000000" w:rsidRPr="00000000">
              <w:rPr>
                <w:rFonts w:ascii="Nunito" w:cs="Nunito" w:eastAsia="Nunito" w:hAnsi="Nunito"/>
                <w:b w:val="1"/>
                <w:bCs w:val="1"/>
                <w:rtl w:val="0"/>
              </w:rPr>
              <w:t xml:space="preserve">Aantal</w:t>
            </w:r>
          </w:p>
        </w:tc>
        <w:tc>
          <w:tcPr/>
          <w:p w:rsidR="00000000" w:rsidDel="00000000" w:rsidP="00000000" w:rsidRDefault="00000000" w:rsidRPr="00000000" w14:paraId="0000003A">
            <w:pPr>
              <w:widowControl w:val="0"/>
              <w:spacing w:line="240" w:lineRule="auto"/>
              <w:rPr>
                <w:rFonts w:ascii="Nunito" w:cs="Nunito" w:eastAsia="Nunito" w:hAnsi="Nunito"/>
              </w:rPr>
            </w:pPr>
            <w:r w:rsidDel="00000000" w:rsidR="00000000" w:rsidRPr="00000000">
              <w:rPr>
                <w:rtl w:val="0"/>
              </w:rPr>
            </w:r>
          </w:p>
        </w:tc>
        <w:tc>
          <w:tcPr/>
          <w:p w:rsidR="00000000" w:rsidDel="00000000" w:rsidP="00000000" w:rsidRDefault="00000000" w:rsidRPr="00000000" w14:paraId="0000003B">
            <w:pPr>
              <w:widowControl w:val="0"/>
              <w:spacing w:line="240" w:lineRule="auto"/>
              <w:rPr>
                <w:rFonts w:ascii="Nunito" w:cs="Nunito" w:eastAsia="Nunito" w:hAnsi="Nunito"/>
              </w:rPr>
            </w:pPr>
            <w:r w:rsidDel="00000000" w:rsidR="00000000" w:rsidRPr="00000000">
              <w:rPr>
                <w:rtl w:val="0"/>
              </w:rPr>
            </w:r>
          </w:p>
        </w:tc>
        <w:tc>
          <w:tcPr/>
          <w:p w:rsidR="00000000" w:rsidDel="00000000" w:rsidP="00000000" w:rsidRDefault="00000000" w:rsidRPr="00000000" w14:paraId="0000003C">
            <w:pPr>
              <w:widowControl w:val="0"/>
              <w:spacing w:line="240" w:lineRule="auto"/>
              <w:rPr>
                <w:rFonts w:ascii="Nunito" w:cs="Nunito" w:eastAsia="Nunito" w:hAnsi="Nunito"/>
              </w:rPr>
            </w:pPr>
            <w:r w:rsidDel="00000000" w:rsidR="00000000" w:rsidRPr="00000000">
              <w:rPr>
                <w:rtl w:val="0"/>
              </w:rPr>
            </w:r>
          </w:p>
        </w:tc>
        <w:tc>
          <w:tcPr/>
          <w:p w:rsidR="00000000" w:rsidDel="00000000" w:rsidP="00000000" w:rsidRDefault="00000000" w:rsidRPr="00000000" w14:paraId="0000003D">
            <w:pPr>
              <w:widowControl w:val="0"/>
              <w:spacing w:line="240" w:lineRule="auto"/>
              <w:rPr>
                <w:rFonts w:ascii="Nunito" w:cs="Nunito" w:eastAsia="Nunito" w:hAnsi="Nunito"/>
              </w:rPr>
            </w:pPr>
            <w:r w:rsidDel="00000000" w:rsidR="00000000" w:rsidRPr="00000000">
              <w:rPr>
                <w:rtl w:val="0"/>
              </w:rPr>
            </w:r>
          </w:p>
        </w:tc>
        <w:tc>
          <w:tcPr/>
          <w:p w:rsidR="00000000" w:rsidDel="00000000" w:rsidP="00000000" w:rsidRDefault="00000000" w:rsidRPr="00000000" w14:paraId="0000003E">
            <w:pPr>
              <w:widowControl w:val="0"/>
              <w:spacing w:line="240" w:lineRule="auto"/>
              <w:rPr>
                <w:rFonts w:ascii="Nunito" w:cs="Nunito" w:eastAsia="Nunito" w:hAnsi="Nunito"/>
              </w:rPr>
            </w:pPr>
            <w:r w:rsidDel="00000000" w:rsidR="00000000" w:rsidRPr="00000000">
              <w:rPr>
                <w:rtl w:val="0"/>
              </w:rPr>
            </w:r>
          </w:p>
        </w:tc>
        <w:tc>
          <w:tcPr/>
          <w:p w:rsidR="00000000" w:rsidDel="00000000" w:rsidP="00000000" w:rsidRDefault="00000000" w:rsidRPr="00000000" w14:paraId="0000003F">
            <w:pPr>
              <w:widowControl w:val="0"/>
              <w:spacing w:line="240" w:lineRule="auto"/>
              <w:rPr>
                <w:rFonts w:ascii="Nunito" w:cs="Nunito" w:eastAsia="Nunito" w:hAnsi="Nunito"/>
              </w:rPr>
            </w:pPr>
            <w:r w:rsidDel="00000000" w:rsidR="00000000" w:rsidRPr="00000000">
              <w:rPr>
                <w:rtl w:val="0"/>
              </w:rPr>
            </w:r>
          </w:p>
        </w:tc>
      </w:tr>
    </w:tbl>
    <w:p w:rsidR="00000000" w:rsidDel="00000000" w:rsidP="00000000" w:rsidRDefault="00000000" w:rsidRPr="00000000" w14:paraId="00000040">
      <w:pPr>
        <w:widowControl w:val="0"/>
        <w:spacing w:line="240" w:lineRule="auto"/>
        <w:ind w:left="0" w:firstLine="0"/>
        <w:rPr>
          <w:rFonts w:ascii="Nunito" w:cs="Nunito" w:eastAsia="Nunito" w:hAnsi="Nunito"/>
        </w:rPr>
      </w:pPr>
      <w:r w:rsidDel="00000000" w:rsidR="00000000" w:rsidRPr="00000000">
        <w:rPr>
          <w:rtl w:val="0"/>
        </w:rPr>
      </w:r>
    </w:p>
    <w:p w:rsidR="00000000" w:rsidDel="00000000" w:rsidP="00000000" w:rsidRDefault="00000000" w:rsidRPr="00000000" w14:paraId="00000041">
      <w:pPr>
        <w:widowControl w:val="0"/>
        <w:numPr>
          <w:ilvl w:val="0"/>
          <w:numId w:val="1"/>
        </w:numPr>
        <w:spacing w:line="240" w:lineRule="auto"/>
        <w:ind w:left="720" w:hanging="360"/>
        <w:rPr>
          <w:rFonts w:ascii="Nunito" w:cs="Nunito" w:eastAsia="Nunito" w:hAnsi="Nunito"/>
        </w:rPr>
      </w:pPr>
      <w:r w:rsidDel="00000000" w:rsidR="00000000" w:rsidRPr="00000000">
        <w:rPr>
          <w:rFonts w:ascii="Nunito" w:cs="Nunito" w:eastAsia="Nunito" w:hAnsi="Nunito"/>
          <w:rtl w:val="0"/>
        </w:rPr>
        <w:t xml:space="preserve">Bereken weer hoe lang je kind wordt, maar nu volgens dit model:</w:t>
      </w:r>
    </w:p>
    <w:p w:rsidR="00000000" w:rsidDel="00000000" w:rsidP="00000000" w:rsidRDefault="00000000" w:rsidRPr="00000000" w14:paraId="00000042">
      <w:pPr>
        <w:widowControl w:val="0"/>
        <w:spacing w:line="240" w:lineRule="auto"/>
        <w:rPr>
          <w:rFonts w:ascii="Nunito" w:cs="Nunito" w:eastAsia="Nunito" w:hAnsi="Nunito"/>
        </w:rPr>
      </w:pPr>
      <w:r w:rsidDel="00000000" w:rsidR="00000000" w:rsidRPr="00000000">
        <w:rPr>
          <w:rtl w:val="0"/>
        </w:rPr>
      </w:r>
    </w:p>
    <w:tbl>
      <w:tblPr>
        <w:tblStyle w:val="Table6"/>
        <w:tblW w:w="898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650"/>
        <w:gridCol w:w="7335"/>
        <w:tblGridChange w:id="0">
          <w:tblGrid>
            <w:gridCol w:w="1650"/>
            <w:gridCol w:w="7335"/>
          </w:tblGrid>
        </w:tblGridChange>
      </w:tblGrid>
      <w:tr>
        <w:trPr>
          <w:cantSplit w:val="0"/>
          <w:trHeight w:val="420" w:hRule="atLeast"/>
          <w:tblHeader w:val="0"/>
        </w:trPr>
        <w:tc>
          <w:tcPr>
            <w:gridSpan w:val="2"/>
            <w:tcMar>
              <w:top w:w="100.0" w:type="dxa"/>
              <w:left w:w="100.0" w:type="dxa"/>
              <w:bottom w:w="100.0" w:type="dxa"/>
              <w:right w:w="100.0" w:type="dxa"/>
            </w:tcMar>
            <w:vAlign w:val="top"/>
          </w:tcPr>
          <w:p w:rsidR="00000000" w:rsidDel="00000000" w:rsidP="00000000" w:rsidRDefault="00000000" w:rsidRPr="00000000" w14:paraId="00000043">
            <w:pPr>
              <w:widowControl w:val="0"/>
              <w:spacing w:line="240" w:lineRule="auto"/>
              <w:rPr>
                <w:rFonts w:ascii="Nunito" w:cs="Nunito" w:eastAsia="Nunito" w:hAnsi="Nunito"/>
              </w:rPr>
            </w:pPr>
            <w:r w:rsidDel="00000000" w:rsidR="00000000" w:rsidRPr="00000000">
              <w:rPr>
                <w:rFonts w:ascii="Nunito" w:cs="Nunito" w:eastAsia="Nunito" w:hAnsi="Nunito"/>
                <w:b w:val="1"/>
                <w:bCs w:val="1"/>
                <w:rtl w:val="0"/>
              </w:rPr>
              <w:t xml:space="preserve">Start met een lengte van 136 cm</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5">
            <w:pPr>
              <w:widowControl w:val="0"/>
              <w:spacing w:line="240" w:lineRule="auto"/>
              <w:rPr>
                <w:rFonts w:ascii="Nunito" w:cs="Nunito" w:eastAsia="Nunito" w:hAnsi="Nunito"/>
              </w:rPr>
            </w:pPr>
            <w:r w:rsidDel="00000000" w:rsidR="00000000" w:rsidRPr="00000000">
              <w:rPr>
                <w:rFonts w:ascii="Nunito" w:cs="Nunito" w:eastAsia="Nunito" w:hAnsi="Nunito"/>
                <w:rtl w:val="0"/>
              </w:rPr>
              <w:t xml:space="preserve">Paars</w:t>
            </w:r>
          </w:p>
        </w:tc>
        <w:tc>
          <w:tcPr>
            <w:shd w:fill="auto" w:val="clear"/>
            <w:tcMar>
              <w:top w:w="100.0" w:type="dxa"/>
              <w:left w:w="100.0" w:type="dxa"/>
              <w:bottom w:w="100.0" w:type="dxa"/>
              <w:right w:w="100.0" w:type="dxa"/>
            </w:tcMar>
            <w:vAlign w:val="top"/>
          </w:tcPr>
          <w:p w:rsidR="00000000" w:rsidDel="00000000" w:rsidP="00000000" w:rsidRDefault="00000000" w:rsidRPr="00000000" w14:paraId="00000046">
            <w:pPr>
              <w:widowControl w:val="0"/>
              <w:spacing w:line="240" w:lineRule="auto"/>
              <w:rPr>
                <w:rFonts w:ascii="Nunito" w:cs="Nunito" w:eastAsia="Nunito" w:hAnsi="Nunito"/>
              </w:rPr>
            </w:pPr>
            <w:r w:rsidDel="00000000" w:rsidR="00000000" w:rsidRPr="00000000">
              <w:rPr>
                <w:rFonts w:ascii="Nunito" w:cs="Nunito" w:eastAsia="Nunito" w:hAnsi="Nunito"/>
                <w:rtl w:val="0"/>
              </w:rPr>
              <w:t xml:space="preserve">+ 8 cm/stuk als blauw aanwezig is, anders + 3 cm/stuk.</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7">
            <w:pPr>
              <w:widowControl w:val="0"/>
              <w:spacing w:line="240" w:lineRule="auto"/>
              <w:rPr>
                <w:rFonts w:ascii="Nunito" w:cs="Nunito" w:eastAsia="Nunito" w:hAnsi="Nunito"/>
              </w:rPr>
            </w:pPr>
            <w:r w:rsidDel="00000000" w:rsidR="00000000" w:rsidRPr="00000000">
              <w:rPr>
                <w:rFonts w:ascii="Nunito" w:cs="Nunito" w:eastAsia="Nunito" w:hAnsi="Nunito"/>
                <w:rtl w:val="0"/>
              </w:rPr>
              <w:t xml:space="preserve">Rood</w:t>
            </w:r>
          </w:p>
        </w:tc>
        <w:tc>
          <w:tcPr>
            <w:shd w:fill="auto" w:val="clear"/>
            <w:tcMar>
              <w:top w:w="100.0" w:type="dxa"/>
              <w:left w:w="100.0" w:type="dxa"/>
              <w:bottom w:w="100.0" w:type="dxa"/>
              <w:right w:w="100.0" w:type="dxa"/>
            </w:tcMar>
            <w:vAlign w:val="top"/>
          </w:tcPr>
          <w:p w:rsidR="00000000" w:rsidDel="00000000" w:rsidP="00000000" w:rsidRDefault="00000000" w:rsidRPr="00000000" w14:paraId="00000048">
            <w:pPr>
              <w:widowControl w:val="0"/>
              <w:spacing w:line="240" w:lineRule="auto"/>
              <w:rPr>
                <w:rFonts w:ascii="Nunito" w:cs="Nunito" w:eastAsia="Nunito" w:hAnsi="Nunito"/>
              </w:rPr>
            </w:pPr>
            <w:r w:rsidDel="00000000" w:rsidR="00000000" w:rsidRPr="00000000">
              <w:rPr>
                <w:rFonts w:ascii="Nunito" w:cs="Nunito" w:eastAsia="Nunito" w:hAnsi="Nunito"/>
                <w:rtl w:val="0"/>
              </w:rPr>
              <w:t xml:space="preserve">+ 5 cm (max. 10 cm), behalve als wit aanwezig is (zie wit voor effect)</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9">
            <w:pPr>
              <w:widowControl w:val="0"/>
              <w:spacing w:line="240" w:lineRule="auto"/>
              <w:rPr>
                <w:rFonts w:ascii="Nunito" w:cs="Nunito" w:eastAsia="Nunito" w:hAnsi="Nunito"/>
              </w:rPr>
            </w:pPr>
            <w:r w:rsidDel="00000000" w:rsidR="00000000" w:rsidRPr="00000000">
              <w:rPr>
                <w:rFonts w:ascii="Nunito" w:cs="Nunito" w:eastAsia="Nunito" w:hAnsi="Nunito"/>
                <w:rtl w:val="0"/>
              </w:rPr>
              <w:t xml:space="preserve">Blauw</w:t>
            </w:r>
          </w:p>
        </w:tc>
        <w:tc>
          <w:tcPr>
            <w:shd w:fill="auto" w:val="clear"/>
            <w:tcMar>
              <w:top w:w="100.0" w:type="dxa"/>
              <w:left w:w="100.0" w:type="dxa"/>
              <w:bottom w:w="100.0" w:type="dxa"/>
              <w:right w:w="100.0" w:type="dxa"/>
            </w:tcMar>
            <w:vAlign w:val="top"/>
          </w:tcPr>
          <w:p w:rsidR="00000000" w:rsidDel="00000000" w:rsidP="00000000" w:rsidRDefault="00000000" w:rsidRPr="00000000" w14:paraId="0000004A">
            <w:pPr>
              <w:widowControl w:val="0"/>
              <w:spacing w:line="240" w:lineRule="auto"/>
              <w:rPr>
                <w:rFonts w:ascii="Nunito" w:cs="Nunito" w:eastAsia="Nunito" w:hAnsi="Nunito"/>
              </w:rPr>
            </w:pPr>
            <w:r w:rsidDel="00000000" w:rsidR="00000000" w:rsidRPr="00000000">
              <w:rPr>
                <w:rFonts w:ascii="Nunito" w:cs="Nunito" w:eastAsia="Nunito" w:hAnsi="Nunito"/>
                <w:rtl w:val="0"/>
              </w:rPr>
              <w:t xml:space="preserve">+ 1 cm/stuk tot maximaal 3 cm</w:t>
            </w:r>
          </w:p>
        </w:tc>
      </w:tr>
      <w:tr>
        <w:trPr>
          <w:cantSplit w:val="0"/>
          <w:trHeight w:val="477.97851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B">
            <w:pPr>
              <w:widowControl w:val="0"/>
              <w:spacing w:line="240" w:lineRule="auto"/>
              <w:rPr>
                <w:rFonts w:ascii="Nunito" w:cs="Nunito" w:eastAsia="Nunito" w:hAnsi="Nunito"/>
              </w:rPr>
            </w:pPr>
            <w:r w:rsidDel="00000000" w:rsidR="00000000" w:rsidRPr="00000000">
              <w:rPr>
                <w:rFonts w:ascii="Nunito" w:cs="Nunito" w:eastAsia="Nunito" w:hAnsi="Nunito"/>
                <w:rtl w:val="0"/>
              </w:rPr>
              <w:t xml:space="preserve">Geel</w:t>
            </w:r>
          </w:p>
        </w:tc>
        <w:tc>
          <w:tcPr>
            <w:shd w:fill="auto" w:val="clear"/>
            <w:tcMar>
              <w:top w:w="100.0" w:type="dxa"/>
              <w:left w:w="100.0" w:type="dxa"/>
              <w:bottom w:w="100.0" w:type="dxa"/>
              <w:right w:w="100.0" w:type="dxa"/>
            </w:tcMar>
            <w:vAlign w:val="top"/>
          </w:tcPr>
          <w:p w:rsidR="00000000" w:rsidDel="00000000" w:rsidP="00000000" w:rsidRDefault="00000000" w:rsidRPr="00000000" w14:paraId="0000004C">
            <w:pPr>
              <w:widowControl w:val="0"/>
              <w:spacing w:line="240" w:lineRule="auto"/>
              <w:rPr>
                <w:rFonts w:ascii="Nunito" w:cs="Nunito" w:eastAsia="Nunito" w:hAnsi="Nunito"/>
              </w:rPr>
            </w:pPr>
            <w:r w:rsidDel="00000000" w:rsidR="00000000" w:rsidRPr="00000000">
              <w:rPr>
                <w:rFonts w:ascii="Nunito" w:cs="Nunito" w:eastAsia="Nunito" w:hAnsi="Nunito"/>
                <w:rtl w:val="0"/>
              </w:rPr>
              <w:t xml:space="preserve">halveert het effect van paars en maakt het effect van blauw 3x groter</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D">
            <w:pPr>
              <w:widowControl w:val="0"/>
              <w:spacing w:line="240" w:lineRule="auto"/>
              <w:rPr>
                <w:rFonts w:ascii="Nunito" w:cs="Nunito" w:eastAsia="Nunito" w:hAnsi="Nunito"/>
              </w:rPr>
            </w:pPr>
            <w:r w:rsidDel="00000000" w:rsidR="00000000" w:rsidRPr="00000000">
              <w:rPr>
                <w:rFonts w:ascii="Nunito" w:cs="Nunito" w:eastAsia="Nunito" w:hAnsi="Nunito"/>
                <w:rtl w:val="0"/>
              </w:rPr>
              <w:t xml:space="preserve">Wit</w:t>
            </w:r>
          </w:p>
        </w:tc>
        <w:tc>
          <w:tcPr>
            <w:shd w:fill="auto" w:val="clear"/>
            <w:tcMar>
              <w:top w:w="100.0" w:type="dxa"/>
              <w:left w:w="100.0" w:type="dxa"/>
              <w:bottom w:w="100.0" w:type="dxa"/>
              <w:right w:w="100.0" w:type="dxa"/>
            </w:tcMar>
            <w:vAlign w:val="top"/>
          </w:tcPr>
          <w:p w:rsidR="00000000" w:rsidDel="00000000" w:rsidP="00000000" w:rsidRDefault="00000000" w:rsidRPr="00000000" w14:paraId="0000004E">
            <w:pPr>
              <w:widowControl w:val="0"/>
              <w:spacing w:line="240" w:lineRule="auto"/>
              <w:rPr>
                <w:rFonts w:ascii="Nunito" w:cs="Nunito" w:eastAsia="Nunito" w:hAnsi="Nunito"/>
              </w:rPr>
            </w:pPr>
            <w:r w:rsidDel="00000000" w:rsidR="00000000" w:rsidRPr="00000000">
              <w:rPr>
                <w:rFonts w:ascii="Nunito" w:cs="Nunito" w:eastAsia="Nunito" w:hAnsi="Nunito"/>
                <w:rtl w:val="0"/>
              </w:rPr>
              <w:t xml:space="preserve">+ 2cm / stuk én halveert rood (dus 2,5 cm/stuk en max. 5 cm)</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F">
            <w:pPr>
              <w:widowControl w:val="0"/>
              <w:spacing w:line="240" w:lineRule="auto"/>
              <w:rPr>
                <w:rFonts w:ascii="Nunito" w:cs="Nunito" w:eastAsia="Nunito" w:hAnsi="Nunito"/>
              </w:rPr>
            </w:pPr>
            <w:r w:rsidDel="00000000" w:rsidR="00000000" w:rsidRPr="00000000">
              <w:rPr>
                <w:rFonts w:ascii="Nunito" w:cs="Nunito" w:eastAsia="Nunito" w:hAnsi="Nunito"/>
                <w:rtl w:val="0"/>
              </w:rPr>
              <w:t xml:space="preserve">Groen</w:t>
            </w:r>
          </w:p>
        </w:tc>
        <w:tc>
          <w:tcPr>
            <w:shd w:fill="auto" w:val="clear"/>
            <w:tcMar>
              <w:top w:w="100.0" w:type="dxa"/>
              <w:left w:w="100.0" w:type="dxa"/>
              <w:bottom w:w="100.0" w:type="dxa"/>
              <w:right w:w="100.0" w:type="dxa"/>
            </w:tcMar>
            <w:vAlign w:val="top"/>
          </w:tcPr>
          <w:p w:rsidR="00000000" w:rsidDel="00000000" w:rsidP="00000000" w:rsidRDefault="00000000" w:rsidRPr="00000000" w14:paraId="00000050">
            <w:pPr>
              <w:widowControl w:val="0"/>
              <w:spacing w:line="240" w:lineRule="auto"/>
              <w:rPr>
                <w:rFonts w:ascii="Nunito" w:cs="Nunito" w:eastAsia="Nunito" w:hAnsi="Nunito"/>
              </w:rPr>
            </w:pPr>
            <w:r w:rsidDel="00000000" w:rsidR="00000000" w:rsidRPr="00000000">
              <w:rPr>
                <w:rFonts w:ascii="Nunito" w:cs="Nunito" w:eastAsia="Nunito" w:hAnsi="Nunito"/>
                <w:rtl w:val="0"/>
              </w:rPr>
              <w:t xml:space="preserve">0 cm/stuk, behalve als paars aanwezig is, want dan is groen +2cm/stuk.</w:t>
            </w:r>
          </w:p>
          <w:p w:rsidR="00000000" w:rsidDel="00000000" w:rsidP="00000000" w:rsidRDefault="00000000" w:rsidRPr="00000000" w14:paraId="00000051">
            <w:pPr>
              <w:widowControl w:val="0"/>
              <w:spacing w:line="240" w:lineRule="auto"/>
              <w:rPr>
                <w:rFonts w:ascii="Nunito" w:cs="Nunito" w:eastAsia="Nunito" w:hAnsi="Nunito"/>
              </w:rPr>
            </w:pPr>
            <w:r w:rsidDel="00000000" w:rsidR="00000000" w:rsidRPr="00000000">
              <w:rPr>
                <w:rFonts w:ascii="Nunito" w:cs="Nunito" w:eastAsia="Nunito" w:hAnsi="Nunito"/>
                <w:rtl w:val="0"/>
              </w:rPr>
              <w:t xml:space="preserve">Maar bij alcoholgebruik tijdens zwangerschap is groen - 2 cm/stuk en met paars aanwezig - 4 cm/stuk.</w:t>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052">
            <w:pPr>
              <w:widowControl w:val="0"/>
              <w:spacing w:line="240" w:lineRule="auto"/>
              <w:rPr>
                <w:rFonts w:ascii="Nunito" w:cs="Nunito" w:eastAsia="Nunito" w:hAnsi="Nunito"/>
                <w:b w:val="1"/>
                <w:bCs w:val="1"/>
              </w:rPr>
            </w:pPr>
            <w:r w:rsidDel="00000000" w:rsidR="00000000" w:rsidRPr="00000000">
              <w:rPr>
                <w:rFonts w:ascii="Nunito" w:cs="Nunito" w:eastAsia="Nunito" w:hAnsi="Nunito"/>
                <w:b w:val="1"/>
                <w:bCs w:val="1"/>
                <w:rtl w:val="0"/>
              </w:rPr>
              <w:t xml:space="preserve">De lengte van je kind:</w:t>
            </w:r>
          </w:p>
        </w:tc>
        <w:tc>
          <w:tcPr>
            <w:tcMar>
              <w:top w:w="100.0" w:type="dxa"/>
              <w:left w:w="100.0" w:type="dxa"/>
              <w:bottom w:w="100.0" w:type="dxa"/>
              <w:right w:w="100.0" w:type="dxa"/>
            </w:tcMar>
            <w:vAlign w:val="top"/>
          </w:tcPr>
          <w:p w:rsidR="00000000" w:rsidDel="00000000" w:rsidP="00000000" w:rsidRDefault="00000000" w:rsidRPr="00000000" w14:paraId="00000053">
            <w:pPr>
              <w:widowControl w:val="0"/>
              <w:spacing w:line="240" w:lineRule="auto"/>
              <w:rPr>
                <w:rFonts w:ascii="Nunito" w:cs="Nunito" w:eastAsia="Nunito" w:hAnsi="Nunito"/>
                <w:b w:val="1"/>
                <w:bCs w:val="1"/>
              </w:rPr>
            </w:pPr>
            <w:r w:rsidDel="00000000" w:rsidR="00000000" w:rsidRPr="00000000">
              <w:rPr>
                <w:rtl w:val="0"/>
              </w:rPr>
            </w:r>
          </w:p>
        </w:tc>
      </w:tr>
    </w:tbl>
    <w:p w:rsidR="00000000" w:rsidDel="00000000" w:rsidP="00000000" w:rsidRDefault="00000000" w:rsidRPr="00000000" w14:paraId="00000054">
      <w:pPr>
        <w:widowControl w:val="0"/>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55">
      <w:pPr>
        <w:widowControl w:val="0"/>
        <w:numPr>
          <w:ilvl w:val="0"/>
          <w:numId w:val="1"/>
        </w:numPr>
        <w:spacing w:line="240" w:lineRule="auto"/>
        <w:ind w:left="720" w:hanging="360"/>
        <w:rPr>
          <w:rFonts w:ascii="Nunito" w:cs="Nunito" w:eastAsia="Nunito" w:hAnsi="Nunito"/>
        </w:rPr>
      </w:pPr>
      <w:r w:rsidDel="00000000" w:rsidR="00000000" w:rsidRPr="00000000">
        <w:rPr>
          <w:rFonts w:ascii="Nunito" w:cs="Nunito" w:eastAsia="Nunito" w:hAnsi="Nunito"/>
          <w:rtl w:val="0"/>
        </w:rPr>
        <w:t xml:space="preserve">Welke conclusies kun je trekken uit deze tweede meting?</w:t>
      </w:r>
    </w:p>
    <w:p w:rsidR="00000000" w:rsidDel="00000000" w:rsidP="00000000" w:rsidRDefault="00000000" w:rsidRPr="00000000" w14:paraId="00000056">
      <w:pPr>
        <w:widowControl w:val="0"/>
        <w:spacing w:line="240" w:lineRule="auto"/>
        <w:rPr>
          <w:rFonts w:ascii="Nunito" w:cs="Nunito" w:eastAsia="Nunito" w:hAnsi="Nunito"/>
        </w:rPr>
      </w:pPr>
      <w:r w:rsidDel="00000000" w:rsidR="00000000" w:rsidRPr="00000000">
        <w:rPr>
          <w:rtl w:val="0"/>
        </w:rPr>
      </w:r>
    </w:p>
    <w:tbl>
      <w:tblPr>
        <w:tblStyle w:val="Table7"/>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rPr>
            </w:pPr>
            <w:r w:rsidDel="00000000" w:rsidR="00000000" w:rsidRPr="00000000">
              <w:rPr>
                <w:rFonts w:ascii="Nunito" w:cs="Nunito" w:eastAsia="Nunito" w:hAnsi="Nunito"/>
                <w:b w:val="1"/>
                <w:bCs w:val="1"/>
                <w:rtl w:val="0"/>
              </w:rPr>
              <w:t xml:space="preserve">Antwoord</w:t>
            </w:r>
            <w:r w:rsidDel="00000000" w:rsidR="00000000" w:rsidRPr="00000000">
              <w:rPr>
                <w:rFonts w:ascii="Nunito" w:cs="Nunito" w:eastAsia="Nunito" w:hAnsi="Nunito"/>
                <w:rtl w:val="0"/>
              </w:rPr>
              <w:t xml:space="preserve">:</w:t>
            </w:r>
          </w:p>
        </w:tc>
      </w:tr>
    </w:tbl>
    <w:p w:rsidR="00000000" w:rsidDel="00000000" w:rsidP="00000000" w:rsidRDefault="00000000" w:rsidRPr="00000000" w14:paraId="00000058">
      <w:pPr>
        <w:widowControl w:val="0"/>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59">
      <w:pPr>
        <w:widowControl w:val="0"/>
        <w:numPr>
          <w:ilvl w:val="0"/>
          <w:numId w:val="1"/>
        </w:numPr>
        <w:spacing w:line="240" w:lineRule="auto"/>
        <w:ind w:left="720" w:hanging="360"/>
        <w:rPr>
          <w:rFonts w:ascii="Nunito" w:cs="Nunito" w:eastAsia="Nunito" w:hAnsi="Nunito"/>
        </w:rPr>
      </w:pPr>
      <w:r w:rsidDel="00000000" w:rsidR="00000000" w:rsidRPr="00000000">
        <w:rPr>
          <w:rFonts w:ascii="Nunito" w:cs="Nunito" w:eastAsia="Nunito" w:hAnsi="Nunito"/>
          <w:rtl w:val="0"/>
        </w:rPr>
        <w:t xml:space="preserve">Lees de onderstaande informatie over genen.</w:t>
      </w:r>
    </w:p>
    <w:p w:rsidR="00000000" w:rsidDel="00000000" w:rsidP="00000000" w:rsidRDefault="00000000" w:rsidRPr="00000000" w14:paraId="0000005A">
      <w:pPr>
        <w:widowControl w:val="0"/>
        <w:spacing w:line="240" w:lineRule="auto"/>
        <w:ind w:left="0" w:firstLine="0"/>
        <w:rPr>
          <w:rFonts w:ascii="Nunito" w:cs="Nunito" w:eastAsia="Nunito" w:hAnsi="Nunito"/>
        </w:rPr>
      </w:pPr>
      <w:r w:rsidDel="00000000" w:rsidR="00000000" w:rsidRPr="00000000">
        <w:rPr>
          <w:rtl w:val="0"/>
        </w:rPr>
      </w:r>
    </w:p>
    <w:tbl>
      <w:tblPr>
        <w:tblStyle w:val="Table8"/>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B">
            <w:pPr>
              <w:widowControl w:val="0"/>
              <w:numPr>
                <w:ilvl w:val="0"/>
                <w:numId w:val="3"/>
              </w:numPr>
              <w:spacing w:line="240" w:lineRule="auto"/>
              <w:ind w:left="720" w:hanging="360"/>
            </w:pPr>
            <w:r w:rsidDel="00000000" w:rsidR="00000000" w:rsidRPr="00000000">
              <w:rPr>
                <w:rFonts w:ascii="Nunito" w:cs="Nunito" w:eastAsia="Nunito" w:hAnsi="Nunito"/>
                <w:rtl w:val="0"/>
              </w:rPr>
              <w:t xml:space="preserve">Uit genoombrede scans (steekproef van 180.000 mensen) blijkt dat er zeker </w:t>
            </w:r>
            <w:r w:rsidDel="00000000" w:rsidR="00000000" w:rsidRPr="00000000">
              <w:rPr>
                <w:rFonts w:ascii="Nunito" w:cs="Nunito" w:eastAsia="Nunito" w:hAnsi="Nunito"/>
                <w:b w:val="1"/>
                <w:bCs w:val="1"/>
                <w:rtl w:val="0"/>
              </w:rPr>
              <w:t xml:space="preserve">180 genen betrokken zijn bij lichaamslengte</w:t>
            </w:r>
            <w:r w:rsidDel="00000000" w:rsidR="00000000" w:rsidRPr="00000000">
              <w:rPr>
                <w:rFonts w:ascii="Nunito" w:cs="Nunito" w:eastAsia="Nunito" w:hAnsi="Nunito"/>
                <w:rtl w:val="0"/>
              </w:rPr>
              <w:t xml:space="preserve"> (ipv 6 zoals hierboven).</w:t>
            </w:r>
          </w:p>
          <w:p w:rsidR="00000000" w:rsidDel="00000000" w:rsidP="00000000" w:rsidRDefault="00000000" w:rsidRPr="00000000" w14:paraId="0000005C">
            <w:pPr>
              <w:widowControl w:val="0"/>
              <w:numPr>
                <w:ilvl w:val="0"/>
                <w:numId w:val="3"/>
              </w:numPr>
              <w:spacing w:line="240" w:lineRule="auto"/>
              <w:ind w:left="720" w:hanging="360"/>
            </w:pPr>
            <w:r w:rsidDel="00000000" w:rsidR="00000000" w:rsidRPr="00000000">
              <w:rPr>
                <w:rFonts w:ascii="Nunito" w:cs="Nunito" w:eastAsia="Nunito" w:hAnsi="Nunito"/>
                <w:rtl w:val="0"/>
              </w:rPr>
              <w:t xml:space="preserve">Lichaamslengte is sterk genetisch bepaald, maar niet helemaal: Uit tweelingstudies blijkt dat </w:t>
            </w:r>
            <w:r w:rsidDel="00000000" w:rsidR="00000000" w:rsidRPr="00000000">
              <w:rPr>
                <w:rFonts w:ascii="Nunito" w:cs="Nunito" w:eastAsia="Nunito" w:hAnsi="Nunito"/>
                <w:b w:val="1"/>
                <w:bCs w:val="1"/>
                <w:rtl w:val="0"/>
              </w:rPr>
              <w:t xml:space="preserve">60-80% </w:t>
            </w:r>
            <w:r w:rsidDel="00000000" w:rsidR="00000000" w:rsidRPr="00000000">
              <w:rPr>
                <w:rFonts w:ascii="Nunito" w:cs="Nunito" w:eastAsia="Nunito" w:hAnsi="Nunito"/>
                <w:rtl w:val="0"/>
              </w:rPr>
              <w:t xml:space="preserve">van de variatie in lengte </w:t>
            </w:r>
            <w:r w:rsidDel="00000000" w:rsidR="00000000" w:rsidRPr="00000000">
              <w:rPr>
                <w:rFonts w:ascii="Nunito" w:cs="Nunito" w:eastAsia="Nunito" w:hAnsi="Nunito"/>
                <w:b w:val="1"/>
                <w:bCs w:val="1"/>
                <w:rtl w:val="0"/>
              </w:rPr>
              <w:t xml:space="preserve">door genen verklaard</w:t>
            </w:r>
            <w:r w:rsidDel="00000000" w:rsidR="00000000" w:rsidRPr="00000000">
              <w:rPr>
                <w:rFonts w:ascii="Nunito" w:cs="Nunito" w:eastAsia="Nunito" w:hAnsi="Nunito"/>
                <w:rtl w:val="0"/>
              </w:rPr>
              <w:t xml:space="preserve"> kan worden.</w:t>
            </w:r>
          </w:p>
          <w:p w:rsidR="00000000" w:rsidDel="00000000" w:rsidP="00000000" w:rsidRDefault="00000000" w:rsidRPr="00000000" w14:paraId="0000005D">
            <w:pPr>
              <w:widowControl w:val="0"/>
              <w:numPr>
                <w:ilvl w:val="0"/>
                <w:numId w:val="3"/>
              </w:numPr>
              <w:spacing w:line="240" w:lineRule="auto"/>
              <w:ind w:left="720" w:hanging="360"/>
            </w:pPr>
            <w:r w:rsidDel="00000000" w:rsidR="00000000" w:rsidRPr="00000000">
              <w:rPr>
                <w:rFonts w:ascii="Nunito" w:cs="Nunito" w:eastAsia="Nunito" w:hAnsi="Nunito"/>
                <w:rtl w:val="0"/>
              </w:rPr>
              <w:t xml:space="preserve">Van de </w:t>
            </w:r>
            <w:r w:rsidDel="00000000" w:rsidR="00000000" w:rsidRPr="00000000">
              <w:rPr>
                <w:rFonts w:ascii="Nunito" w:cs="Nunito" w:eastAsia="Nunito" w:hAnsi="Nunito"/>
                <w:b w:val="1"/>
                <w:bCs w:val="1"/>
                <w:rtl w:val="0"/>
              </w:rPr>
              <w:t xml:space="preserve">meeste </w:t>
            </w:r>
            <w:r w:rsidDel="00000000" w:rsidR="00000000" w:rsidRPr="00000000">
              <w:rPr>
                <w:rFonts w:ascii="Nunito" w:cs="Nunito" w:eastAsia="Nunito" w:hAnsi="Nunito"/>
                <w:rtl w:val="0"/>
              </w:rPr>
              <w:t xml:space="preserve">van deze </w:t>
            </w:r>
            <w:r w:rsidDel="00000000" w:rsidR="00000000" w:rsidRPr="00000000">
              <w:rPr>
                <w:rFonts w:ascii="Nunito" w:cs="Nunito" w:eastAsia="Nunito" w:hAnsi="Nunito"/>
                <w:b w:val="1"/>
                <w:bCs w:val="1"/>
                <w:rtl w:val="0"/>
              </w:rPr>
              <w:t xml:space="preserve">genen </w:t>
            </w:r>
            <w:r w:rsidDel="00000000" w:rsidR="00000000" w:rsidRPr="00000000">
              <w:rPr>
                <w:rFonts w:ascii="Nunito" w:cs="Nunito" w:eastAsia="Nunito" w:hAnsi="Nunito"/>
                <w:rtl w:val="0"/>
              </w:rPr>
              <w:t xml:space="preserve">is de </w:t>
            </w:r>
            <w:r w:rsidDel="00000000" w:rsidR="00000000" w:rsidRPr="00000000">
              <w:rPr>
                <w:rFonts w:ascii="Nunito" w:cs="Nunito" w:eastAsia="Nunito" w:hAnsi="Nunito"/>
                <w:b w:val="1"/>
                <w:bCs w:val="1"/>
                <w:rtl w:val="0"/>
              </w:rPr>
              <w:t xml:space="preserve">functie onbekend</w:t>
            </w:r>
            <w:r w:rsidDel="00000000" w:rsidR="00000000" w:rsidRPr="00000000">
              <w:rPr>
                <w:rFonts w:ascii="Nunito" w:cs="Nunito" w:eastAsia="Nunito" w:hAnsi="Nunito"/>
                <w:rtl w:val="0"/>
              </w:rPr>
              <w:t xml:space="preserve">.</w:t>
            </w:r>
          </w:p>
          <w:p w:rsidR="00000000" w:rsidDel="00000000" w:rsidP="00000000" w:rsidRDefault="00000000" w:rsidRPr="00000000" w14:paraId="0000005E">
            <w:pPr>
              <w:widowControl w:val="0"/>
              <w:numPr>
                <w:ilvl w:val="0"/>
                <w:numId w:val="3"/>
              </w:numPr>
              <w:spacing w:line="240" w:lineRule="auto"/>
              <w:ind w:left="720" w:hanging="360"/>
            </w:pPr>
            <w:r w:rsidDel="00000000" w:rsidR="00000000" w:rsidRPr="00000000">
              <w:rPr>
                <w:rFonts w:ascii="Nunito" w:cs="Nunito" w:eastAsia="Nunito" w:hAnsi="Nunito"/>
                <w:rtl w:val="0"/>
              </w:rPr>
              <w:t xml:space="preserve">Functies die wel bekend zijn, zijn: zorgen voor de </w:t>
            </w:r>
            <w:r w:rsidDel="00000000" w:rsidR="00000000" w:rsidRPr="00000000">
              <w:rPr>
                <w:rFonts w:ascii="Nunito" w:cs="Nunito" w:eastAsia="Nunito" w:hAnsi="Nunito"/>
                <w:b w:val="1"/>
                <w:bCs w:val="1"/>
                <w:rtl w:val="0"/>
              </w:rPr>
              <w:t xml:space="preserve">aanmaak van groeihormonen </w:t>
            </w:r>
            <w:r w:rsidDel="00000000" w:rsidR="00000000" w:rsidRPr="00000000">
              <w:rPr>
                <w:rFonts w:ascii="Nunito" w:cs="Nunito" w:eastAsia="Nunito" w:hAnsi="Nunito"/>
                <w:rtl w:val="0"/>
              </w:rPr>
              <w:t xml:space="preserve">of andere genen aan/uit zetten (</w:t>
            </w:r>
            <w:r w:rsidDel="00000000" w:rsidR="00000000" w:rsidRPr="00000000">
              <w:rPr>
                <w:rFonts w:ascii="Nunito" w:cs="Nunito" w:eastAsia="Nunito" w:hAnsi="Nunito"/>
                <w:b w:val="1"/>
                <w:bCs w:val="1"/>
                <w:rtl w:val="0"/>
              </w:rPr>
              <w:t xml:space="preserve">regelgenen</w:t>
            </w:r>
            <w:r w:rsidDel="00000000" w:rsidR="00000000" w:rsidRPr="00000000">
              <w:rPr>
                <w:rFonts w:ascii="Nunito" w:cs="Nunito" w:eastAsia="Nunito" w:hAnsi="Nunito"/>
                <w:rtl w:val="0"/>
              </w:rPr>
              <w:t xml:space="preserve">).</w:t>
            </w:r>
          </w:p>
        </w:tc>
      </w:tr>
    </w:tbl>
    <w:p w:rsidR="00000000" w:rsidDel="00000000" w:rsidP="00000000" w:rsidRDefault="00000000" w:rsidRPr="00000000" w14:paraId="0000005F">
      <w:pPr>
        <w:widowControl w:val="0"/>
        <w:spacing w:line="240" w:lineRule="auto"/>
        <w:ind w:left="0" w:firstLine="0"/>
        <w:rPr>
          <w:rFonts w:ascii="Nunito" w:cs="Nunito" w:eastAsia="Nunito" w:hAnsi="Nunito"/>
        </w:rPr>
      </w:pPr>
      <w:r w:rsidDel="00000000" w:rsidR="00000000" w:rsidRPr="00000000">
        <w:rPr>
          <w:rtl w:val="0"/>
        </w:rPr>
      </w:r>
    </w:p>
    <w:p w:rsidR="00000000" w:rsidDel="00000000" w:rsidP="00000000" w:rsidRDefault="00000000" w:rsidRPr="00000000" w14:paraId="00000060">
      <w:pPr>
        <w:widowControl w:val="0"/>
        <w:numPr>
          <w:ilvl w:val="0"/>
          <w:numId w:val="1"/>
        </w:numPr>
        <w:spacing w:line="240" w:lineRule="auto"/>
        <w:ind w:left="720" w:hanging="360"/>
        <w:rPr>
          <w:rFonts w:ascii="Nunito" w:cs="Nunito" w:eastAsia="Nunito" w:hAnsi="Nunito"/>
        </w:rPr>
      </w:pPr>
      <w:r w:rsidDel="00000000" w:rsidR="00000000" w:rsidRPr="00000000">
        <w:rPr>
          <w:rFonts w:ascii="Nunito" w:cs="Nunito" w:eastAsia="Nunito" w:hAnsi="Nunito"/>
          <w:rtl w:val="0"/>
        </w:rPr>
        <w:t xml:space="preserve">Welke conclusie kan je na deze opdracht en met deze informatie trekken?</w:t>
      </w:r>
    </w:p>
    <w:p w:rsidR="00000000" w:rsidDel="00000000" w:rsidP="00000000" w:rsidRDefault="00000000" w:rsidRPr="00000000" w14:paraId="00000061">
      <w:pPr>
        <w:widowControl w:val="0"/>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62">
      <w:pPr>
        <w:widowControl w:val="0"/>
        <w:spacing w:line="240" w:lineRule="auto"/>
        <w:rPr>
          <w:rFonts w:ascii="Nunito" w:cs="Nunito" w:eastAsia="Nunito" w:hAnsi="Nunito"/>
          <w:b w:val="1"/>
          <w:bCs w:val="1"/>
        </w:rPr>
      </w:pPr>
      <w:r w:rsidDel="00000000" w:rsidR="00000000" w:rsidRPr="00000000">
        <w:rPr>
          <w:rFonts w:ascii="Nunito" w:cs="Nunito" w:eastAsia="Nunito" w:hAnsi="Nunito"/>
          <w:b w:val="1"/>
          <w:bCs w:val="1"/>
          <w:rtl w:val="0"/>
        </w:rPr>
        <w:t xml:space="preserve">Conclusie</w:t>
      </w:r>
    </w:p>
    <w:tbl>
      <w:tblPr>
        <w:tblStyle w:val="Table9"/>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rPr>
            </w:pPr>
            <w:r w:rsidDel="00000000" w:rsidR="00000000" w:rsidRPr="00000000">
              <w:rPr>
                <w:rtl w:val="0"/>
              </w:rPr>
            </w:r>
          </w:p>
        </w:tc>
      </w:tr>
    </w:tbl>
    <w:p w:rsidR="00000000" w:rsidDel="00000000" w:rsidP="00000000" w:rsidRDefault="00000000" w:rsidRPr="00000000" w14:paraId="00000064">
      <w:pPr>
        <w:widowControl w:val="0"/>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65">
      <w:pPr>
        <w:widowControl w:val="0"/>
        <w:spacing w:line="240" w:lineRule="auto"/>
        <w:rPr>
          <w:rFonts w:ascii="Nunito" w:cs="Nunito" w:eastAsia="Nunito" w:hAnsi="Nunito"/>
        </w:rPr>
      </w:pPr>
      <w:r w:rsidDel="00000000" w:rsidR="00000000" w:rsidRPr="00000000">
        <w:rPr>
          <w:rFonts w:ascii="Nunito" w:cs="Nunito" w:eastAsia="Nunito" w:hAnsi="Nunito"/>
          <w:rtl w:val="0"/>
        </w:rPr>
        <w:t xml:space="preserve">Dit werkblad is een bewerking van het door Horst Wolter ontworpen lesidee </w:t>
      </w:r>
      <w:hyperlink r:id="rId6">
        <w:r w:rsidDel="00000000" w:rsidR="00000000" w:rsidRPr="00000000">
          <w:rPr>
            <w:rFonts w:ascii="Nunito" w:cs="Nunito" w:eastAsia="Nunito" w:hAnsi="Nunito"/>
            <w:color w:val="1155cc"/>
            <w:u w:val="single"/>
            <w:rtl w:val="0"/>
          </w:rPr>
          <w:t xml:space="preserve">genetische complexiteit met tumtums</w:t>
        </w:r>
      </w:hyperlink>
      <w:r w:rsidDel="00000000" w:rsidR="00000000" w:rsidRPr="00000000">
        <w:rPr>
          <w:rFonts w:ascii="Nunito" w:cs="Nunito" w:eastAsia="Nunito" w:hAnsi="Nunito"/>
          <w:rtl w:val="0"/>
        </w:rPr>
        <w:t xml:space="preserve">.</w:t>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Nuni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nl"/>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 w:type="table" w:styleId="Table4">
    <w:basedOn w:val="TableNormal"/>
    <w:tblPr>
      <w:tblStyleRowBandSize w:val="1"/>
      <w:tblStyleColBandSize w:val="1"/>
    </w:tblPr>
  </w:style>
  <w:style w:type="table" w:styleId="Table5">
    <w:basedOn w:val="TableNormal"/>
    <w:tblPr>
      <w:tblStyleRowBandSize w:val="1"/>
      <w:tblStyleColBandSize w:val="1"/>
    </w:tblPr>
  </w:style>
  <w:style w:type="table" w:styleId="Table6">
    <w:basedOn w:val="TableNormal"/>
    <w:tblPr>
      <w:tblStyleRowBandSize w:val="1"/>
      <w:tblStyleColBandSize w:val="1"/>
    </w:tblPr>
  </w:style>
  <w:style w:type="table" w:styleId="Table7">
    <w:basedOn w:val="TableNormal"/>
    <w:tblPr>
      <w:tblStyleRowBandSize w:val="1"/>
      <w:tblStyleColBandSize w:val="1"/>
    </w:tblPr>
  </w:style>
  <w:style w:type="table" w:styleId="Table8">
    <w:basedOn w:val="TableNormal"/>
    <w:tblPr>
      <w:tblStyleRowBandSize w:val="1"/>
      <w:tblStyleColBandSize w:val="1"/>
    </w:tblPr>
  </w:style>
  <w:style w:type="table" w:styleId="Table9">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elbd.sites.uu.nl/2017/07/25/genetische-complexiteit-met-tumtums/"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unito-regular.ttf"/><Relationship Id="rId2" Type="http://schemas.openxmlformats.org/officeDocument/2006/relationships/font" Target="fonts/Nunito-bold.ttf"/><Relationship Id="rId3" Type="http://schemas.openxmlformats.org/officeDocument/2006/relationships/font" Target="fonts/Nunito-italic.ttf"/><Relationship Id="rId4" Type="http://schemas.openxmlformats.org/officeDocument/2006/relationships/font" Target="fonts/Nuni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